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6C" w:rsidRDefault="0057096C" w:rsidP="00970057">
      <w:pPr>
        <w:rPr>
          <w:rFonts w:ascii="Verdana" w:hAnsi="Verdana"/>
          <w:b/>
          <w:sz w:val="24"/>
          <w:szCs w:val="24"/>
        </w:rPr>
      </w:pPr>
      <w:bookmarkStart w:id="0" w:name="_GoBack"/>
      <w:r>
        <w:rPr>
          <w:rFonts w:ascii="Verdana" w:hAnsi="Verdana"/>
          <w:b/>
          <w:sz w:val="24"/>
          <w:szCs w:val="24"/>
        </w:rPr>
        <w:t>Octobre 2019</w:t>
      </w:r>
    </w:p>
    <w:p w:rsidR="00970057" w:rsidRPr="005050CB" w:rsidRDefault="007D56C5" w:rsidP="0057096C">
      <w:pPr>
        <w:jc w:val="center"/>
        <w:rPr>
          <w:rFonts w:ascii="Verdana" w:hAnsi="Verdana"/>
          <w:b/>
          <w:sz w:val="24"/>
          <w:szCs w:val="24"/>
        </w:rPr>
      </w:pPr>
      <w:r w:rsidRPr="005050CB">
        <w:rPr>
          <w:rFonts w:ascii="Verdana" w:hAnsi="Verdana"/>
          <w:b/>
          <w:sz w:val="24"/>
          <w:szCs w:val="24"/>
        </w:rPr>
        <w:t>Pour u</w:t>
      </w:r>
      <w:r w:rsidR="00970057" w:rsidRPr="005050CB">
        <w:rPr>
          <w:rFonts w:ascii="Verdana" w:hAnsi="Verdana"/>
          <w:b/>
          <w:sz w:val="24"/>
          <w:szCs w:val="24"/>
        </w:rPr>
        <w:t>n corridor piétonnier libre d’obstacle</w:t>
      </w:r>
      <w:r w:rsidR="00CB06E3">
        <w:rPr>
          <w:rFonts w:ascii="Verdana" w:hAnsi="Verdana"/>
          <w:b/>
          <w:sz w:val="24"/>
          <w:szCs w:val="24"/>
        </w:rPr>
        <w:t>s</w:t>
      </w:r>
    </w:p>
    <w:bookmarkEnd w:id="0"/>
    <w:p w:rsidR="00970057" w:rsidRPr="005050CB" w:rsidRDefault="00970057" w:rsidP="00970057">
      <w:pPr>
        <w:rPr>
          <w:rFonts w:ascii="Verdana" w:hAnsi="Verdana"/>
          <w:sz w:val="24"/>
          <w:szCs w:val="24"/>
        </w:rPr>
      </w:pPr>
    </w:p>
    <w:p w:rsidR="00854BDD" w:rsidRPr="005050CB" w:rsidRDefault="00854BDD" w:rsidP="00854BDD">
      <w:pPr>
        <w:rPr>
          <w:rFonts w:ascii="Verdana" w:hAnsi="Verdana"/>
          <w:sz w:val="24"/>
          <w:szCs w:val="24"/>
          <w:shd w:val="clear" w:color="auto" w:fill="FFFFFF"/>
        </w:rPr>
      </w:pPr>
      <w:r w:rsidRPr="005050CB">
        <w:rPr>
          <w:rFonts w:ascii="Verdana" w:hAnsi="Verdana"/>
          <w:sz w:val="24"/>
          <w:szCs w:val="24"/>
        </w:rPr>
        <w:t xml:space="preserve">Très prisées des personnes candidates pour se faire connaître des électeurs, </w:t>
      </w:r>
      <w:r w:rsidRPr="005050CB">
        <w:rPr>
          <w:rFonts w:ascii="Verdana" w:hAnsi="Verdana"/>
          <w:sz w:val="24"/>
          <w:szCs w:val="24"/>
          <w:shd w:val="clear" w:color="auto" w:fill="FFFFFF"/>
        </w:rPr>
        <w:t>les pancartes électorales présentes dans le couloir piétonnier s’ajoutent aux nombreux défis auxquels les personnes aveugles et malvoyantes font face au quotidien</w:t>
      </w:r>
      <w:r w:rsidR="00624E0D" w:rsidRPr="005050CB">
        <w:rPr>
          <w:rFonts w:ascii="Verdana" w:hAnsi="Verdana"/>
          <w:sz w:val="24"/>
          <w:szCs w:val="24"/>
          <w:shd w:val="clear" w:color="auto" w:fill="FFFFFF"/>
        </w:rPr>
        <w:t xml:space="preserve"> lors de leurs déplacements</w:t>
      </w:r>
      <w:r w:rsidRPr="005050CB">
        <w:rPr>
          <w:rFonts w:ascii="Verdana" w:hAnsi="Verdana"/>
          <w:sz w:val="24"/>
          <w:szCs w:val="24"/>
          <w:shd w:val="clear" w:color="auto" w:fill="FFFFFF"/>
        </w:rPr>
        <w:t>. </w:t>
      </w:r>
      <w:r w:rsidR="00056736" w:rsidRPr="005050CB">
        <w:rPr>
          <w:rFonts w:ascii="Verdana" w:hAnsi="Verdana"/>
          <w:sz w:val="24"/>
          <w:szCs w:val="24"/>
          <w:shd w:val="clear" w:color="auto" w:fill="FFFFFF"/>
        </w:rPr>
        <w:t>C’est pourquoi le Regroupement des aveu</w:t>
      </w:r>
      <w:r w:rsidR="00624E0D" w:rsidRPr="005050CB">
        <w:rPr>
          <w:rFonts w:ascii="Verdana" w:hAnsi="Verdana"/>
          <w:sz w:val="24"/>
          <w:szCs w:val="24"/>
          <w:shd w:val="clear" w:color="auto" w:fill="FFFFFF"/>
        </w:rPr>
        <w:t>gles et amblyopes a interpelé les partis politiques avant le déclenchement de la campagne électorale pour leur faire part des bonnes pratiques d’affichage à respecter.</w:t>
      </w:r>
    </w:p>
    <w:p w:rsidR="007C6778" w:rsidRPr="005050CB" w:rsidRDefault="007C6778" w:rsidP="00854BDD">
      <w:pPr>
        <w:rPr>
          <w:rFonts w:ascii="Verdana" w:hAnsi="Verdana"/>
          <w:sz w:val="24"/>
          <w:szCs w:val="24"/>
          <w:shd w:val="clear" w:color="auto" w:fill="FFFFFF"/>
        </w:rPr>
      </w:pPr>
    </w:p>
    <w:p w:rsidR="007C6778" w:rsidRPr="005050CB" w:rsidRDefault="00DE42D2" w:rsidP="00854BDD">
      <w:pPr>
        <w:rPr>
          <w:rFonts w:ascii="Verdana" w:hAnsi="Verdana"/>
          <w:sz w:val="24"/>
          <w:szCs w:val="24"/>
          <w:shd w:val="clear" w:color="auto" w:fill="FFFFFF"/>
        </w:rPr>
      </w:pPr>
      <w:r w:rsidRPr="005050CB">
        <w:rPr>
          <w:rFonts w:ascii="Verdana" w:hAnsi="Verdana"/>
          <w:sz w:val="24"/>
          <w:szCs w:val="24"/>
          <w:shd w:val="clear" w:color="auto" w:fill="FFFFFF"/>
        </w:rPr>
        <w:t xml:space="preserve">Puisque la </w:t>
      </w:r>
      <w:r w:rsidR="00ED66A3" w:rsidRPr="005050CB">
        <w:rPr>
          <w:rFonts w:ascii="Verdana" w:hAnsi="Verdana"/>
          <w:sz w:val="24"/>
          <w:szCs w:val="24"/>
          <w:shd w:val="clear" w:color="auto" w:fill="FFFFFF"/>
        </w:rPr>
        <w:t xml:space="preserve">canne blanche </w:t>
      </w:r>
      <w:r w:rsidRPr="005050CB">
        <w:rPr>
          <w:rFonts w:ascii="Verdana" w:hAnsi="Verdana"/>
          <w:sz w:val="24"/>
          <w:szCs w:val="24"/>
          <w:shd w:val="clear" w:color="auto" w:fill="FFFFFF"/>
        </w:rPr>
        <w:t>permet de détecter les obstacles</w:t>
      </w:r>
      <w:r w:rsidR="00ED66A3" w:rsidRPr="005050CB">
        <w:rPr>
          <w:rFonts w:ascii="Verdana" w:hAnsi="Verdana"/>
          <w:sz w:val="24"/>
          <w:szCs w:val="24"/>
          <w:shd w:val="clear" w:color="auto" w:fill="FFFFFF"/>
        </w:rPr>
        <w:t xml:space="preserve"> au sol, les </w:t>
      </w:r>
      <w:r w:rsidRPr="005050CB">
        <w:rPr>
          <w:rFonts w:ascii="Verdana" w:hAnsi="Verdana"/>
          <w:sz w:val="24"/>
          <w:szCs w:val="24"/>
          <w:shd w:val="clear" w:color="auto" w:fill="FFFFFF"/>
        </w:rPr>
        <w:t>personnes aveugles et malvoyantes risque</w:t>
      </w:r>
      <w:r w:rsidR="00E85820" w:rsidRPr="005050CB">
        <w:rPr>
          <w:rFonts w:ascii="Verdana" w:hAnsi="Verdana"/>
          <w:sz w:val="24"/>
          <w:szCs w:val="24"/>
          <w:shd w:val="clear" w:color="auto" w:fill="FFFFFF"/>
        </w:rPr>
        <w:t>nt</w:t>
      </w:r>
      <w:r w:rsidRPr="005050CB">
        <w:rPr>
          <w:rFonts w:ascii="Verdana" w:hAnsi="Verdana"/>
          <w:sz w:val="24"/>
          <w:szCs w:val="24"/>
          <w:shd w:val="clear" w:color="auto" w:fill="FFFFFF"/>
        </w:rPr>
        <w:t xml:space="preserve"> d’entrer en collision avec les </w:t>
      </w:r>
      <w:r w:rsidR="00ED66A3" w:rsidRPr="005050CB">
        <w:rPr>
          <w:rFonts w:ascii="Verdana" w:hAnsi="Verdana"/>
          <w:sz w:val="24"/>
          <w:szCs w:val="24"/>
          <w:shd w:val="clear" w:color="auto" w:fill="FFFFFF"/>
        </w:rPr>
        <w:t xml:space="preserve">pancartes électorales installées </w:t>
      </w:r>
      <w:r w:rsidRPr="005050CB">
        <w:rPr>
          <w:rFonts w:ascii="Verdana" w:hAnsi="Verdana"/>
          <w:sz w:val="24"/>
          <w:szCs w:val="24"/>
          <w:shd w:val="clear" w:color="auto" w:fill="FFFFFF"/>
        </w:rPr>
        <w:t xml:space="preserve">en bordure de trottoir </w:t>
      </w:r>
      <w:r w:rsidR="00ED66A3" w:rsidRPr="005050CB">
        <w:rPr>
          <w:rFonts w:ascii="Verdana" w:hAnsi="Verdana"/>
          <w:sz w:val="24"/>
          <w:szCs w:val="24"/>
          <w:shd w:val="clear" w:color="auto" w:fill="FFFFFF"/>
        </w:rPr>
        <w:t xml:space="preserve">à la hauteur du corps ou du visage. </w:t>
      </w:r>
      <w:r w:rsidR="00E85820" w:rsidRPr="005050CB">
        <w:rPr>
          <w:rFonts w:ascii="Verdana" w:hAnsi="Verdana"/>
          <w:sz w:val="24"/>
          <w:szCs w:val="24"/>
          <w:shd w:val="clear" w:color="auto" w:fill="FFFFFF"/>
        </w:rPr>
        <w:t>Ainsi, l’Institut Nazareth et Louis-Braille (INLB) et Société logique indiquent que l’affichage, qu’il soit temporaire ou permanent doit être installé de façon à ne pas faire saillie dans le corridor piétonnier et que ce dernier doit être libre d’obstacles sur une hauteur d’au moins 2030 mm  (6’8’’).</w:t>
      </w:r>
      <w:r w:rsidR="00E85820" w:rsidRPr="005050CB">
        <w:rPr>
          <w:rFonts w:ascii="Helvetica" w:hAnsi="Helvetica"/>
          <w:shd w:val="clear" w:color="auto" w:fill="FFFFFF"/>
        </w:rPr>
        <w:t> </w:t>
      </w:r>
    </w:p>
    <w:p w:rsidR="00624E0D" w:rsidRPr="005050CB" w:rsidRDefault="00624E0D" w:rsidP="00854BDD">
      <w:pPr>
        <w:rPr>
          <w:rFonts w:ascii="Verdana" w:hAnsi="Verdana"/>
          <w:sz w:val="24"/>
          <w:szCs w:val="24"/>
          <w:shd w:val="clear" w:color="auto" w:fill="FFFFFF"/>
        </w:rPr>
      </w:pPr>
    </w:p>
    <w:p w:rsidR="007D56C5" w:rsidRPr="005050CB" w:rsidRDefault="00854BDD" w:rsidP="00854BDD">
      <w:pPr>
        <w:rPr>
          <w:rFonts w:ascii="Verdana" w:hAnsi="Verdana"/>
          <w:sz w:val="24"/>
          <w:szCs w:val="24"/>
        </w:rPr>
      </w:pPr>
      <w:r w:rsidRPr="005050CB">
        <w:rPr>
          <w:rFonts w:ascii="Verdana" w:hAnsi="Verdana"/>
          <w:sz w:val="24"/>
          <w:szCs w:val="24"/>
        </w:rPr>
        <w:t xml:space="preserve">La campagne électorale étant maintenant terminée, les pancartes disparaîtront peu à peu du paysage, hormis quelques-unes oubliées ici et là. </w:t>
      </w:r>
      <w:r w:rsidR="00056736" w:rsidRPr="005050CB">
        <w:rPr>
          <w:rFonts w:ascii="Verdana" w:hAnsi="Verdana"/>
          <w:sz w:val="24"/>
          <w:szCs w:val="24"/>
        </w:rPr>
        <w:t>Ce n’est malheureusement pas pour autant que les personnes aveugles et malvoyantes pourront se déplacer sans obstacle</w:t>
      </w:r>
      <w:r w:rsidR="00624E0D" w:rsidRPr="005050CB">
        <w:rPr>
          <w:rFonts w:ascii="Verdana" w:hAnsi="Verdana"/>
          <w:sz w:val="24"/>
          <w:szCs w:val="24"/>
        </w:rPr>
        <w:t xml:space="preserve">. </w:t>
      </w:r>
    </w:p>
    <w:p w:rsidR="007D56C5" w:rsidRPr="005050CB" w:rsidRDefault="007D56C5" w:rsidP="00854BDD">
      <w:pPr>
        <w:rPr>
          <w:rFonts w:ascii="Verdana" w:hAnsi="Verdana"/>
          <w:sz w:val="24"/>
          <w:szCs w:val="24"/>
        </w:rPr>
      </w:pPr>
    </w:p>
    <w:p w:rsidR="00C86E78" w:rsidRPr="005050CB" w:rsidRDefault="00624E0D" w:rsidP="00ED66A3">
      <w:pPr>
        <w:rPr>
          <w:rFonts w:ascii="Verdana" w:hAnsi="Verdana"/>
          <w:sz w:val="24"/>
          <w:szCs w:val="24"/>
        </w:rPr>
      </w:pPr>
      <w:r w:rsidRPr="005050CB">
        <w:rPr>
          <w:rFonts w:ascii="Verdana" w:hAnsi="Verdana"/>
          <w:sz w:val="24"/>
          <w:szCs w:val="24"/>
        </w:rPr>
        <w:t xml:space="preserve">En effet, </w:t>
      </w:r>
      <w:r w:rsidR="00C86E78" w:rsidRPr="005050CB">
        <w:rPr>
          <w:rFonts w:ascii="Verdana" w:hAnsi="Verdana"/>
          <w:sz w:val="24"/>
          <w:szCs w:val="24"/>
        </w:rPr>
        <w:t>que ce soit en hauteur ou au sol, le corridor piétonnier est trop souvent parsemé d’objet</w:t>
      </w:r>
      <w:r w:rsidR="005050CB">
        <w:rPr>
          <w:rFonts w:ascii="Verdana" w:hAnsi="Verdana"/>
          <w:sz w:val="24"/>
          <w:szCs w:val="24"/>
        </w:rPr>
        <w:t>s</w:t>
      </w:r>
      <w:r w:rsidR="00C86E78" w:rsidRPr="005050CB">
        <w:rPr>
          <w:rFonts w:ascii="Verdana" w:hAnsi="Verdana"/>
          <w:sz w:val="24"/>
          <w:szCs w:val="24"/>
        </w:rPr>
        <w:t xml:space="preserve"> de toutes sortes. Pancartes de travaux publics, panneaux promotionnels pliants, poubelles, vélos</w:t>
      </w:r>
      <w:r w:rsidR="005050CB" w:rsidRPr="005050CB">
        <w:rPr>
          <w:rFonts w:ascii="Verdana" w:hAnsi="Verdana"/>
          <w:sz w:val="24"/>
          <w:szCs w:val="24"/>
        </w:rPr>
        <w:t xml:space="preserve"> accrochés aux poteaux</w:t>
      </w:r>
      <w:r w:rsidR="00C86E78" w:rsidRPr="005050CB">
        <w:rPr>
          <w:rFonts w:ascii="Verdana" w:hAnsi="Verdana"/>
          <w:sz w:val="24"/>
          <w:szCs w:val="24"/>
        </w:rPr>
        <w:t>, trottinettes</w:t>
      </w:r>
      <w:r w:rsidR="005050CB" w:rsidRPr="005050CB">
        <w:rPr>
          <w:rFonts w:ascii="Verdana" w:hAnsi="Verdana"/>
          <w:sz w:val="24"/>
          <w:szCs w:val="24"/>
        </w:rPr>
        <w:t xml:space="preserve">; </w:t>
      </w:r>
      <w:r w:rsidR="005050CB">
        <w:rPr>
          <w:rFonts w:ascii="Verdana" w:hAnsi="Verdana"/>
          <w:sz w:val="24"/>
          <w:szCs w:val="24"/>
        </w:rPr>
        <w:t>voilà autant d</w:t>
      </w:r>
      <w:r w:rsidR="002457A4">
        <w:rPr>
          <w:rFonts w:ascii="Verdana" w:hAnsi="Verdana"/>
          <w:sz w:val="24"/>
          <w:szCs w:val="24"/>
        </w:rPr>
        <w:t>e dangers</w:t>
      </w:r>
      <w:r w:rsidR="005050CB">
        <w:rPr>
          <w:rFonts w:ascii="Verdana" w:hAnsi="Verdana"/>
          <w:sz w:val="24"/>
          <w:szCs w:val="24"/>
        </w:rPr>
        <w:t xml:space="preserve"> de collisions qui présentent des risques de chutes et de blessures. </w:t>
      </w:r>
    </w:p>
    <w:p w:rsidR="00C86E78" w:rsidRPr="005050CB" w:rsidRDefault="00C86E78" w:rsidP="00ED66A3">
      <w:pPr>
        <w:rPr>
          <w:rFonts w:ascii="Verdana" w:hAnsi="Verdana"/>
          <w:sz w:val="24"/>
          <w:szCs w:val="24"/>
        </w:rPr>
      </w:pPr>
    </w:p>
    <w:p w:rsidR="007C6778" w:rsidRPr="005050CB" w:rsidRDefault="005050CB" w:rsidP="00854BDD">
      <w:pPr>
        <w:rPr>
          <w:rFonts w:ascii="Verdana" w:hAnsi="Verdana"/>
          <w:sz w:val="24"/>
          <w:szCs w:val="24"/>
        </w:rPr>
      </w:pPr>
      <w:r w:rsidRPr="005050CB">
        <w:rPr>
          <w:rFonts w:ascii="Verdana" w:hAnsi="Verdana"/>
          <w:sz w:val="24"/>
          <w:szCs w:val="24"/>
        </w:rPr>
        <w:t xml:space="preserve">Le RAAMM vous invite à prendre conscience de toutes les entraves que vous semez, involontairement, sur le chemin des personnes aveugles et malvoyantes. </w:t>
      </w:r>
      <w:r w:rsidR="007C6778" w:rsidRPr="005050CB">
        <w:rPr>
          <w:rFonts w:ascii="Verdana" w:hAnsi="Verdana"/>
          <w:sz w:val="24"/>
          <w:szCs w:val="24"/>
        </w:rPr>
        <w:t xml:space="preserve">Que ce soit devant votre résidence ou votre commerce, </w:t>
      </w:r>
      <w:r w:rsidRPr="005050CB">
        <w:rPr>
          <w:rFonts w:ascii="Verdana" w:hAnsi="Verdana"/>
          <w:sz w:val="24"/>
          <w:szCs w:val="24"/>
        </w:rPr>
        <w:t xml:space="preserve">svp </w:t>
      </w:r>
      <w:r w:rsidR="007C6778" w:rsidRPr="005050CB">
        <w:rPr>
          <w:rFonts w:ascii="Verdana" w:hAnsi="Verdana"/>
          <w:sz w:val="24"/>
          <w:szCs w:val="24"/>
        </w:rPr>
        <w:t>gardez le trottoir libre d’</w:t>
      </w:r>
      <w:r w:rsidRPr="005050CB">
        <w:rPr>
          <w:rFonts w:ascii="Verdana" w:hAnsi="Verdana"/>
          <w:sz w:val="24"/>
          <w:szCs w:val="24"/>
        </w:rPr>
        <w:t>obstacles</w:t>
      </w:r>
      <w:r w:rsidR="007C6778" w:rsidRPr="005050CB">
        <w:rPr>
          <w:rFonts w:ascii="Verdana" w:hAnsi="Verdana"/>
          <w:sz w:val="24"/>
          <w:szCs w:val="24"/>
        </w:rPr>
        <w:t>.</w:t>
      </w:r>
    </w:p>
    <w:p w:rsidR="007C6778" w:rsidRPr="005050CB" w:rsidRDefault="007C6778" w:rsidP="00854BDD">
      <w:pPr>
        <w:rPr>
          <w:rFonts w:ascii="Verdana" w:hAnsi="Verdana"/>
          <w:sz w:val="24"/>
          <w:szCs w:val="24"/>
        </w:rPr>
      </w:pPr>
    </w:p>
    <w:p w:rsidR="007C6778" w:rsidRPr="005050CB" w:rsidRDefault="00DE42D2" w:rsidP="00854BDD">
      <w:pPr>
        <w:rPr>
          <w:rFonts w:ascii="Verdana" w:hAnsi="Verdana"/>
          <w:sz w:val="24"/>
          <w:szCs w:val="24"/>
        </w:rPr>
      </w:pPr>
      <w:r w:rsidRPr="005050CB">
        <w:rPr>
          <w:rFonts w:ascii="Verdana" w:hAnsi="Verdana"/>
          <w:sz w:val="24"/>
          <w:szCs w:val="24"/>
          <w:shd w:val="clear" w:color="auto" w:fill="FFFFFF"/>
        </w:rPr>
        <w:t xml:space="preserve">Si des corridors piétonniers libres d’obstacles facilitent les déplacements des personnes aveugles et malvoyantes, ils assurent </w:t>
      </w:r>
      <w:r w:rsidRPr="005050CB">
        <w:rPr>
          <w:rFonts w:ascii="Verdana" w:hAnsi="Verdana"/>
          <w:sz w:val="24"/>
          <w:szCs w:val="24"/>
          <w:shd w:val="clear" w:color="auto" w:fill="FFFFFF"/>
        </w:rPr>
        <w:lastRenderedPageBreak/>
        <w:t>également à l’ensemble de la population des déplacements plus fluides et sécuritaires.</w:t>
      </w:r>
      <w:r w:rsidR="00E85820" w:rsidRPr="005050CB">
        <w:rPr>
          <w:rFonts w:ascii="Verdana" w:hAnsi="Verdana"/>
          <w:sz w:val="24"/>
          <w:szCs w:val="24"/>
          <w:shd w:val="clear" w:color="auto" w:fill="FFFFFF"/>
        </w:rPr>
        <w:t xml:space="preserve"> Que ce soit les personnes à mobilité réduite, les parents avec poussette, les personnes chargées de paquets, tout le monde profitent d’un trottoir bien dégag</w:t>
      </w:r>
      <w:r w:rsidR="00CB06E3">
        <w:rPr>
          <w:rFonts w:ascii="Verdana" w:hAnsi="Verdana"/>
          <w:sz w:val="24"/>
          <w:szCs w:val="24"/>
          <w:shd w:val="clear" w:color="auto" w:fill="FFFFFF"/>
        </w:rPr>
        <w:t>é</w:t>
      </w:r>
      <w:r w:rsidR="00E85820" w:rsidRPr="005050CB">
        <w:rPr>
          <w:rFonts w:ascii="Verdana" w:hAnsi="Verdana"/>
          <w:sz w:val="24"/>
          <w:szCs w:val="24"/>
          <w:shd w:val="clear" w:color="auto" w:fill="FFFFFF"/>
        </w:rPr>
        <w:t>. Pourquoi s’en priver?</w:t>
      </w:r>
    </w:p>
    <w:p w:rsidR="00805F83" w:rsidRPr="005050CB" w:rsidRDefault="00805F83" w:rsidP="00970057">
      <w:pPr>
        <w:rPr>
          <w:rFonts w:ascii="Verdana" w:hAnsi="Verdana"/>
          <w:sz w:val="24"/>
          <w:szCs w:val="24"/>
        </w:rPr>
      </w:pPr>
    </w:p>
    <w:p w:rsidR="009A3DCC" w:rsidRDefault="009A3DCC">
      <w:pPr>
        <w:rPr>
          <w:rFonts w:ascii="Verdana" w:hAnsi="Verdana"/>
          <w:color w:val="2F2F2F"/>
          <w:sz w:val="24"/>
          <w:szCs w:val="24"/>
          <w:shd w:val="clear" w:color="auto" w:fill="FFFFFF"/>
        </w:rPr>
      </w:pPr>
      <w:r w:rsidRPr="00624E0D">
        <w:rPr>
          <w:rFonts w:ascii="Verdana" w:hAnsi="Verdana"/>
          <w:color w:val="2F2F2F"/>
          <w:sz w:val="24"/>
          <w:szCs w:val="24"/>
          <w:shd w:val="clear" w:color="auto" w:fill="FFFFFF"/>
        </w:rPr>
        <w:t>Regroupement des aveugles et amblyopes du Montréal métropolitain (RAAMM)</w:t>
      </w:r>
    </w:p>
    <w:p w:rsidR="00C86E78" w:rsidRDefault="00B25BD3">
      <w:pPr>
        <w:rPr>
          <w:rFonts w:ascii="Verdana" w:hAnsi="Verdana"/>
          <w:color w:val="2F2F2F"/>
          <w:sz w:val="24"/>
          <w:szCs w:val="24"/>
          <w:shd w:val="clear" w:color="auto" w:fill="FFFFFF"/>
        </w:rPr>
      </w:pPr>
      <w:hyperlink r:id="rId6" w:history="1">
        <w:r w:rsidR="00C86E78" w:rsidRPr="002F1CEB">
          <w:rPr>
            <w:rStyle w:val="Lienhypertexte"/>
            <w:rFonts w:ascii="Verdana" w:hAnsi="Verdana"/>
            <w:sz w:val="24"/>
            <w:szCs w:val="24"/>
            <w:shd w:val="clear" w:color="auto" w:fill="FFFFFF"/>
          </w:rPr>
          <w:t>www.raamm.org</w:t>
        </w:r>
      </w:hyperlink>
    </w:p>
    <w:p w:rsidR="00C86E78" w:rsidRDefault="00B25BD3">
      <w:pPr>
        <w:rPr>
          <w:rFonts w:ascii="Verdana" w:hAnsi="Verdana"/>
          <w:color w:val="2F2F2F"/>
          <w:sz w:val="24"/>
          <w:szCs w:val="24"/>
          <w:shd w:val="clear" w:color="auto" w:fill="FFFFFF"/>
        </w:rPr>
      </w:pPr>
      <w:hyperlink r:id="rId7" w:history="1">
        <w:r w:rsidR="00C86E78" w:rsidRPr="002F1CEB">
          <w:rPr>
            <w:rStyle w:val="Lienhypertexte"/>
            <w:rFonts w:ascii="Verdana" w:hAnsi="Verdana"/>
            <w:sz w:val="24"/>
            <w:szCs w:val="24"/>
            <w:shd w:val="clear" w:color="auto" w:fill="FFFFFF"/>
          </w:rPr>
          <w:t>www.facebook.com/RAAMM.mtl</w:t>
        </w:r>
      </w:hyperlink>
    </w:p>
    <w:p w:rsidR="00C86E78" w:rsidRPr="00624E0D" w:rsidRDefault="00C86E78">
      <w:pPr>
        <w:rPr>
          <w:rFonts w:ascii="Verdana" w:hAnsi="Verdana"/>
          <w:color w:val="2F2F2F"/>
          <w:sz w:val="24"/>
          <w:szCs w:val="24"/>
          <w:shd w:val="clear" w:color="auto" w:fill="FFFFFF"/>
        </w:rPr>
      </w:pPr>
      <w:r>
        <w:rPr>
          <w:rFonts w:ascii="Verdana" w:hAnsi="Verdana"/>
          <w:color w:val="2F2F2F"/>
          <w:sz w:val="24"/>
          <w:szCs w:val="24"/>
          <w:shd w:val="clear" w:color="auto" w:fill="FFFFFF"/>
        </w:rPr>
        <w:t>514-277-4401</w:t>
      </w:r>
    </w:p>
    <w:p w:rsidR="009A3DCC" w:rsidRPr="00624E0D" w:rsidRDefault="009A3DCC">
      <w:pPr>
        <w:rPr>
          <w:rFonts w:ascii="Verdana" w:hAnsi="Verdana"/>
          <w:color w:val="2F2F2F"/>
          <w:sz w:val="24"/>
          <w:szCs w:val="24"/>
          <w:shd w:val="clear" w:color="auto" w:fill="FFFFFF"/>
        </w:rPr>
      </w:pPr>
    </w:p>
    <w:p w:rsidR="009A3DCC" w:rsidRPr="00624E0D" w:rsidRDefault="009A3DCC">
      <w:pPr>
        <w:rPr>
          <w:rFonts w:ascii="Verdana" w:hAnsi="Verdana"/>
          <w:sz w:val="24"/>
          <w:szCs w:val="24"/>
        </w:rPr>
      </w:pPr>
    </w:p>
    <w:sectPr w:rsidR="009A3DCC" w:rsidRPr="00624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BD3" w:rsidRDefault="00B25BD3" w:rsidP="00CB06E3">
      <w:pPr>
        <w:spacing w:line="240" w:lineRule="auto"/>
      </w:pPr>
      <w:r>
        <w:separator/>
      </w:r>
    </w:p>
  </w:endnote>
  <w:endnote w:type="continuationSeparator" w:id="0">
    <w:p w:rsidR="00B25BD3" w:rsidRDefault="00B25BD3" w:rsidP="00CB0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E3" w:rsidRDefault="00CB06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E3" w:rsidRDefault="00CB06E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E3" w:rsidRDefault="00CB06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BD3" w:rsidRDefault="00B25BD3" w:rsidP="00CB06E3">
      <w:pPr>
        <w:spacing w:line="240" w:lineRule="auto"/>
      </w:pPr>
      <w:r>
        <w:separator/>
      </w:r>
    </w:p>
  </w:footnote>
  <w:footnote w:type="continuationSeparator" w:id="0">
    <w:p w:rsidR="00B25BD3" w:rsidRDefault="00B25BD3" w:rsidP="00CB0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E3" w:rsidRDefault="00CB06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E3" w:rsidRDefault="00CB06E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6E3" w:rsidRDefault="00CB06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B45"/>
    <w:rsid w:val="00056736"/>
    <w:rsid w:val="002457A4"/>
    <w:rsid w:val="00386B45"/>
    <w:rsid w:val="004B7108"/>
    <w:rsid w:val="005050CB"/>
    <w:rsid w:val="0057096C"/>
    <w:rsid w:val="005954C6"/>
    <w:rsid w:val="00624E0D"/>
    <w:rsid w:val="007C6778"/>
    <w:rsid w:val="007D56C5"/>
    <w:rsid w:val="00805F83"/>
    <w:rsid w:val="00854BDD"/>
    <w:rsid w:val="00970057"/>
    <w:rsid w:val="009A3DCC"/>
    <w:rsid w:val="00A7099F"/>
    <w:rsid w:val="00B25BD3"/>
    <w:rsid w:val="00C86E78"/>
    <w:rsid w:val="00CB06E3"/>
    <w:rsid w:val="00D171F3"/>
    <w:rsid w:val="00DE42D2"/>
    <w:rsid w:val="00E85820"/>
    <w:rsid w:val="00ED66A3"/>
    <w:rsid w:val="00F4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57D2"/>
  <w15:docId w15:val="{7B328786-9592-488F-9CA7-AACFC967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unhideWhenUsed/>
    <w:rsid w:val="009A3DCC"/>
    <w:rPr>
      <w:color w:val="0000FF"/>
      <w:u w:val="single"/>
    </w:rPr>
  </w:style>
  <w:style w:type="character" w:customStyle="1" w:styleId="sr-only">
    <w:name w:val="sr-only"/>
    <w:basedOn w:val="Policepardfaut"/>
    <w:rsid w:val="009A3DCC"/>
  </w:style>
  <w:style w:type="character" w:styleId="Lienhypertextesuivivisit">
    <w:name w:val="FollowedHyperlink"/>
    <w:basedOn w:val="Policepardfaut"/>
    <w:uiPriority w:val="99"/>
    <w:semiHidden/>
    <w:unhideWhenUsed/>
    <w:rsid w:val="007C6778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B06E3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06E3"/>
  </w:style>
  <w:style w:type="paragraph" w:styleId="Pieddepage">
    <w:name w:val="footer"/>
    <w:basedOn w:val="Normal"/>
    <w:link w:val="PieddepageCar"/>
    <w:uiPriority w:val="99"/>
    <w:unhideWhenUsed/>
    <w:rsid w:val="00CB06E3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0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RAAMM.mt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amm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Christine_Letendre</dc:creator>
  <cp:lastModifiedBy>Pauline Couture</cp:lastModifiedBy>
  <cp:revision>4</cp:revision>
  <dcterms:created xsi:type="dcterms:W3CDTF">2019-10-15T13:36:00Z</dcterms:created>
  <dcterms:modified xsi:type="dcterms:W3CDTF">2019-10-15T15:48:00Z</dcterms:modified>
</cp:coreProperties>
</file>