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2E37" w14:textId="77777777" w:rsidR="00A155E7" w:rsidRPr="00A155E7" w:rsidRDefault="00A155E7" w:rsidP="00A155E7">
      <w:pPr>
        <w:rPr>
          <w:rFonts w:cs="Arial"/>
          <w:sz w:val="22"/>
        </w:rPr>
      </w:pPr>
      <w:r w:rsidRPr="00A155E7">
        <w:rPr>
          <w:rFonts w:cs="Arial"/>
          <w:sz w:val="22"/>
        </w:rPr>
        <w:t xml:space="preserve">Juillet </w:t>
      </w:r>
      <w:r>
        <w:rPr>
          <w:rFonts w:cs="Arial"/>
          <w:sz w:val="22"/>
        </w:rPr>
        <w:t>20</w:t>
      </w:r>
      <w:r w:rsidRPr="00A155E7">
        <w:rPr>
          <w:rFonts w:cs="Arial"/>
          <w:sz w:val="22"/>
        </w:rPr>
        <w:t>19</w:t>
      </w:r>
    </w:p>
    <w:p w14:paraId="6674D396" w14:textId="77777777" w:rsidR="00F0150B" w:rsidRPr="008A4A43" w:rsidRDefault="00A155E7" w:rsidP="00A155E7">
      <w:pPr>
        <w:jc w:val="center"/>
        <w:rPr>
          <w:rFonts w:cs="Arial"/>
          <w:b/>
          <w:bCs/>
          <w:sz w:val="22"/>
        </w:rPr>
      </w:pPr>
      <w:r w:rsidRPr="008A4A43">
        <w:rPr>
          <w:rFonts w:cs="Arial"/>
          <w:b/>
          <w:bCs/>
          <w:sz w:val="22"/>
        </w:rPr>
        <w:t xml:space="preserve">L’ACCESSIBILITÉ SUR LES TERRASSES ET </w:t>
      </w:r>
      <w:r>
        <w:rPr>
          <w:rFonts w:cs="Arial"/>
          <w:b/>
          <w:bCs/>
          <w:sz w:val="22"/>
        </w:rPr>
        <w:t>AUX ÉVÈNEMENTS PUBLICS</w:t>
      </w:r>
    </w:p>
    <w:p w14:paraId="2AE61901" w14:textId="3FF9A891" w:rsidR="00407B48" w:rsidRPr="00A32350" w:rsidRDefault="00F0150B" w:rsidP="008A4A43">
      <w:pPr>
        <w:jc w:val="both"/>
        <w:rPr>
          <w:rFonts w:cs="Arial"/>
          <w:sz w:val="22"/>
        </w:rPr>
      </w:pPr>
      <w:r w:rsidRPr="00A32350">
        <w:rPr>
          <w:rFonts w:cs="Arial"/>
          <w:sz w:val="22"/>
        </w:rPr>
        <w:t xml:space="preserve">C’est l’été, il fait beau, c’est la saison des terrasses extérieures et des </w:t>
      </w:r>
      <w:r w:rsidR="00647A43" w:rsidRPr="00A32350">
        <w:rPr>
          <w:rFonts w:cs="Arial"/>
          <w:sz w:val="22"/>
        </w:rPr>
        <w:t xml:space="preserve">nombreux </w:t>
      </w:r>
      <w:r w:rsidRPr="00A32350">
        <w:rPr>
          <w:rFonts w:cs="Arial"/>
          <w:sz w:val="22"/>
        </w:rPr>
        <w:t xml:space="preserve">festivals où </w:t>
      </w:r>
      <w:r w:rsidR="00647A43" w:rsidRPr="00A32350">
        <w:rPr>
          <w:rFonts w:cs="Arial"/>
          <w:sz w:val="22"/>
        </w:rPr>
        <w:t>chaque</w:t>
      </w:r>
      <w:r w:rsidRPr="00A32350">
        <w:rPr>
          <w:rFonts w:cs="Arial"/>
          <w:sz w:val="22"/>
        </w:rPr>
        <w:t xml:space="preserve"> citoyen </w:t>
      </w:r>
      <w:r w:rsidR="00647A43" w:rsidRPr="00A32350">
        <w:rPr>
          <w:rFonts w:cs="Arial"/>
          <w:sz w:val="22"/>
        </w:rPr>
        <w:t>es</w:t>
      </w:r>
      <w:r w:rsidRPr="00A32350">
        <w:rPr>
          <w:rFonts w:cs="Arial"/>
          <w:sz w:val="22"/>
        </w:rPr>
        <w:t>t convié pour se</w:t>
      </w:r>
      <w:r w:rsidR="00B12E88" w:rsidRPr="00A32350">
        <w:rPr>
          <w:rFonts w:cs="Arial"/>
          <w:sz w:val="22"/>
        </w:rPr>
        <w:t xml:space="preserve"> divertir</w:t>
      </w:r>
      <w:r w:rsidR="00386DB2">
        <w:rPr>
          <w:rFonts w:cs="Arial"/>
          <w:sz w:val="22"/>
        </w:rPr>
        <w:t>.</w:t>
      </w:r>
      <w:r w:rsidR="00B12E88" w:rsidRPr="00A32350">
        <w:rPr>
          <w:rFonts w:cs="Arial"/>
          <w:sz w:val="22"/>
        </w:rPr>
        <w:t xml:space="preserve"> </w:t>
      </w:r>
      <w:r w:rsidR="00386DB2" w:rsidRPr="00A32350">
        <w:rPr>
          <w:rFonts w:cs="Arial"/>
          <w:sz w:val="22"/>
        </w:rPr>
        <w:t>Participer</w:t>
      </w:r>
      <w:r w:rsidRPr="00A32350">
        <w:rPr>
          <w:rFonts w:cs="Arial"/>
          <w:sz w:val="22"/>
        </w:rPr>
        <w:t xml:space="preserve"> à la vie dans sa communauté, rencontrer des amis, se donner rendez-vous au restaur</w:t>
      </w:r>
      <w:r w:rsidR="00E843B2">
        <w:rPr>
          <w:rFonts w:cs="Arial"/>
          <w:sz w:val="22"/>
        </w:rPr>
        <w:t>a</w:t>
      </w:r>
      <w:bookmarkStart w:id="0" w:name="_GoBack"/>
      <w:bookmarkEnd w:id="0"/>
      <w:r w:rsidRPr="00A32350">
        <w:rPr>
          <w:rFonts w:cs="Arial"/>
          <w:sz w:val="22"/>
        </w:rPr>
        <w:t>nt ou dans un bar</w:t>
      </w:r>
      <w:r w:rsidR="00386DB2">
        <w:rPr>
          <w:rFonts w:cs="Arial"/>
          <w:sz w:val="22"/>
        </w:rPr>
        <w:t>, v</w:t>
      </w:r>
      <w:r w:rsidRPr="00A32350">
        <w:rPr>
          <w:rFonts w:cs="Arial"/>
          <w:sz w:val="22"/>
        </w:rPr>
        <w:t>oilà</w:t>
      </w:r>
      <w:r w:rsidR="00B12E88" w:rsidRPr="00A32350">
        <w:rPr>
          <w:rFonts w:cs="Arial"/>
          <w:sz w:val="22"/>
        </w:rPr>
        <w:t xml:space="preserve"> autant d’activités </w:t>
      </w:r>
      <w:r w:rsidR="00647A43" w:rsidRPr="00A32350">
        <w:rPr>
          <w:rFonts w:cs="Arial"/>
          <w:sz w:val="22"/>
        </w:rPr>
        <w:t>estivales où</w:t>
      </w:r>
      <w:r w:rsidR="00B12E88" w:rsidRPr="00A32350">
        <w:rPr>
          <w:rFonts w:cs="Arial"/>
          <w:sz w:val="22"/>
        </w:rPr>
        <w:t xml:space="preserve"> tout le monde devrait pouvoir </w:t>
      </w:r>
      <w:r w:rsidR="00647A43" w:rsidRPr="00A32350">
        <w:rPr>
          <w:rFonts w:cs="Arial"/>
          <w:sz w:val="22"/>
        </w:rPr>
        <w:t>y participer</w:t>
      </w:r>
      <w:r w:rsidR="00B12E88" w:rsidRPr="00A32350">
        <w:rPr>
          <w:rFonts w:cs="Arial"/>
          <w:sz w:val="22"/>
        </w:rPr>
        <w:t xml:space="preserve"> en toute </w:t>
      </w:r>
      <w:r w:rsidR="00386DB2">
        <w:rPr>
          <w:rFonts w:cs="Arial"/>
          <w:sz w:val="22"/>
        </w:rPr>
        <w:t xml:space="preserve">liberté et </w:t>
      </w:r>
      <w:r w:rsidR="00B12E88" w:rsidRPr="00A32350">
        <w:rPr>
          <w:rFonts w:cs="Arial"/>
          <w:sz w:val="22"/>
        </w:rPr>
        <w:t>sécurité</w:t>
      </w:r>
      <w:r w:rsidRPr="00A32350">
        <w:rPr>
          <w:rFonts w:cs="Arial"/>
          <w:sz w:val="22"/>
        </w:rPr>
        <w:t>.</w:t>
      </w:r>
    </w:p>
    <w:p w14:paraId="585A0A56" w14:textId="77777777" w:rsidR="008569F2" w:rsidRPr="00A32350" w:rsidRDefault="00F0150B" w:rsidP="008A4A43">
      <w:pPr>
        <w:jc w:val="both"/>
        <w:rPr>
          <w:rFonts w:cs="Arial"/>
          <w:sz w:val="22"/>
        </w:rPr>
      </w:pPr>
      <w:r w:rsidRPr="00A32350">
        <w:rPr>
          <w:rFonts w:cs="Arial"/>
          <w:sz w:val="22"/>
        </w:rPr>
        <w:t>Pourtant</w:t>
      </w:r>
      <w:r w:rsidR="009871D0">
        <w:rPr>
          <w:rFonts w:cs="Arial"/>
          <w:sz w:val="22"/>
        </w:rPr>
        <w:t>,</w:t>
      </w:r>
      <w:r w:rsidRPr="00A32350">
        <w:rPr>
          <w:rFonts w:cs="Arial"/>
          <w:sz w:val="22"/>
        </w:rPr>
        <w:t xml:space="preserve"> les personnes handicapées n’ont pas toujours un accès facile </w:t>
      </w:r>
      <w:r w:rsidR="00647A43" w:rsidRPr="00A32350">
        <w:rPr>
          <w:rFonts w:cs="Arial"/>
          <w:sz w:val="22"/>
        </w:rPr>
        <w:t xml:space="preserve">dans certains lieux et </w:t>
      </w:r>
      <w:r w:rsidRPr="00A32350">
        <w:rPr>
          <w:rFonts w:cs="Arial"/>
          <w:sz w:val="22"/>
        </w:rPr>
        <w:t xml:space="preserve">lors d’événements grand </w:t>
      </w:r>
      <w:r w:rsidR="008569F2" w:rsidRPr="00A32350">
        <w:rPr>
          <w:rFonts w:cs="Arial"/>
          <w:sz w:val="22"/>
        </w:rPr>
        <w:t>public. Elles</w:t>
      </w:r>
      <w:r w:rsidR="009106CC" w:rsidRPr="00A32350">
        <w:rPr>
          <w:rFonts w:cs="Arial"/>
          <w:sz w:val="22"/>
        </w:rPr>
        <w:t xml:space="preserve"> doivent souvent faire face à des barrières physiques, sociales et de communication qui font obstacle à leur participation </w:t>
      </w:r>
      <w:r w:rsidR="008569F2" w:rsidRPr="00A32350">
        <w:rPr>
          <w:rFonts w:cs="Arial"/>
          <w:sz w:val="22"/>
        </w:rPr>
        <w:t>sociale active.</w:t>
      </w:r>
    </w:p>
    <w:p w14:paraId="114B7051" w14:textId="77777777" w:rsidR="009106CC" w:rsidRPr="00A32350" w:rsidRDefault="009106CC" w:rsidP="008A4A43">
      <w:pPr>
        <w:jc w:val="both"/>
        <w:rPr>
          <w:rFonts w:cs="Arial"/>
          <w:sz w:val="22"/>
        </w:rPr>
      </w:pPr>
      <w:r w:rsidRPr="00A32350">
        <w:rPr>
          <w:rFonts w:cs="Arial"/>
          <w:sz w:val="22"/>
        </w:rPr>
        <w:t>Pour remédier à ces situations</w:t>
      </w:r>
      <w:r w:rsidR="00386DB2">
        <w:rPr>
          <w:rFonts w:cs="Arial"/>
          <w:sz w:val="22"/>
        </w:rPr>
        <w:t>,</w:t>
      </w:r>
      <w:r w:rsidRPr="00A32350">
        <w:rPr>
          <w:rFonts w:cs="Arial"/>
          <w:sz w:val="22"/>
        </w:rPr>
        <w:t xml:space="preserve"> </w:t>
      </w:r>
      <w:r w:rsidR="008569F2" w:rsidRPr="00A32350">
        <w:rPr>
          <w:rFonts w:cs="Arial"/>
          <w:sz w:val="22"/>
        </w:rPr>
        <w:t xml:space="preserve">souvent </w:t>
      </w:r>
      <w:r w:rsidRPr="00A32350">
        <w:rPr>
          <w:rFonts w:cs="Arial"/>
          <w:sz w:val="22"/>
        </w:rPr>
        <w:t>discriminatoires</w:t>
      </w:r>
      <w:r w:rsidR="00386DB2">
        <w:rPr>
          <w:rFonts w:cs="Arial"/>
          <w:sz w:val="22"/>
        </w:rPr>
        <w:t>,</w:t>
      </w:r>
      <w:r w:rsidR="00685CAD" w:rsidRPr="00A32350">
        <w:rPr>
          <w:rFonts w:cs="Arial"/>
          <w:sz w:val="22"/>
        </w:rPr>
        <w:t xml:space="preserve"> il faudra que notre société adopte </w:t>
      </w:r>
      <w:r w:rsidR="008569F2" w:rsidRPr="00A32350">
        <w:rPr>
          <w:rFonts w:cs="Arial"/>
          <w:bCs/>
          <w:sz w:val="22"/>
        </w:rPr>
        <w:t xml:space="preserve">la </w:t>
      </w:r>
      <w:r w:rsidR="00685CAD" w:rsidRPr="00A32350">
        <w:rPr>
          <w:rFonts w:cs="Arial"/>
          <w:bCs/>
          <w:sz w:val="22"/>
        </w:rPr>
        <w:t xml:space="preserve">vision </w:t>
      </w:r>
      <w:r w:rsidR="008569F2" w:rsidRPr="00A32350">
        <w:rPr>
          <w:rFonts w:cs="Arial"/>
          <w:bCs/>
          <w:sz w:val="22"/>
        </w:rPr>
        <w:t xml:space="preserve">d’un </w:t>
      </w:r>
      <w:r w:rsidR="00685CAD" w:rsidRPr="00A32350">
        <w:rPr>
          <w:rFonts w:cs="Arial"/>
          <w:bCs/>
          <w:sz w:val="22"/>
        </w:rPr>
        <w:t>monde dans lequel toute la population</w:t>
      </w:r>
      <w:r w:rsidR="00A32350" w:rsidRPr="00A32350">
        <w:rPr>
          <w:rFonts w:cs="Arial"/>
          <w:bCs/>
          <w:sz w:val="22"/>
        </w:rPr>
        <w:t xml:space="preserve"> </w:t>
      </w:r>
      <w:r w:rsidR="00386DB2">
        <w:rPr>
          <w:rFonts w:cs="Arial"/>
          <w:bCs/>
          <w:sz w:val="22"/>
        </w:rPr>
        <w:t>peut</w:t>
      </w:r>
      <w:r w:rsidR="00A32350" w:rsidRPr="00A32350">
        <w:rPr>
          <w:rFonts w:cs="Arial"/>
          <w:sz w:val="22"/>
        </w:rPr>
        <w:t xml:space="preserve"> bénéficier d’un </w:t>
      </w:r>
      <w:r w:rsidR="008569F2" w:rsidRPr="00A32350">
        <w:rPr>
          <w:rFonts w:cs="Arial"/>
          <w:sz w:val="22"/>
        </w:rPr>
        <w:t>environnement permettant un usage identique ou similaire, autonome et simultané par tous citoyens</w:t>
      </w:r>
      <w:r w:rsidR="00386DB2">
        <w:rPr>
          <w:rFonts w:cs="Arial"/>
          <w:sz w:val="22"/>
        </w:rPr>
        <w:t>.</w:t>
      </w:r>
    </w:p>
    <w:p w14:paraId="16209C8F" w14:textId="77777777" w:rsidR="00B12E88" w:rsidRPr="00A32350" w:rsidRDefault="00A32350" w:rsidP="008A4A43">
      <w:pPr>
        <w:jc w:val="both"/>
        <w:rPr>
          <w:rFonts w:cs="Arial"/>
          <w:sz w:val="22"/>
        </w:rPr>
      </w:pPr>
      <w:r w:rsidRPr="00A32350">
        <w:rPr>
          <w:rFonts w:cs="Arial"/>
          <w:sz w:val="22"/>
        </w:rPr>
        <w:t>Cette vision est liée à l</w:t>
      </w:r>
      <w:r w:rsidR="00B12E88" w:rsidRPr="00A32350">
        <w:rPr>
          <w:rFonts w:cs="Arial"/>
          <w:sz w:val="22"/>
        </w:rPr>
        <w:t xml:space="preserve">’accessibilité </w:t>
      </w:r>
      <w:r w:rsidRPr="00A32350">
        <w:rPr>
          <w:rFonts w:cs="Arial"/>
          <w:sz w:val="22"/>
        </w:rPr>
        <w:t xml:space="preserve">universelle qui </w:t>
      </w:r>
      <w:r w:rsidR="00B12E88" w:rsidRPr="00A32350">
        <w:rPr>
          <w:rFonts w:cs="Arial"/>
          <w:sz w:val="22"/>
        </w:rPr>
        <w:t xml:space="preserve">a pour but d’aménager des environnements sans obstacle </w:t>
      </w:r>
      <w:r w:rsidR="00386DB2">
        <w:rPr>
          <w:rFonts w:cs="Arial"/>
          <w:sz w:val="22"/>
        </w:rPr>
        <w:t>où</w:t>
      </w:r>
      <w:r w:rsidR="00B12E88" w:rsidRPr="00A32350">
        <w:rPr>
          <w:rFonts w:cs="Arial"/>
          <w:sz w:val="22"/>
        </w:rPr>
        <w:t xml:space="preserve"> toute la population</w:t>
      </w:r>
      <w:r w:rsidRPr="00A32350">
        <w:rPr>
          <w:rFonts w:cs="Arial"/>
          <w:sz w:val="22"/>
        </w:rPr>
        <w:t>, qu’il s’agisse des personnes handicapées ou des personnes vieillissantes,</w:t>
      </w:r>
      <w:r w:rsidR="00B12E88" w:rsidRPr="00A32350">
        <w:rPr>
          <w:rFonts w:cs="Arial"/>
          <w:sz w:val="22"/>
        </w:rPr>
        <w:t xml:space="preserve"> </w:t>
      </w:r>
      <w:r w:rsidR="00685CAD" w:rsidRPr="00A32350">
        <w:rPr>
          <w:rFonts w:cs="Arial"/>
          <w:sz w:val="22"/>
        </w:rPr>
        <w:t>p</w:t>
      </w:r>
      <w:r w:rsidR="00386DB2">
        <w:rPr>
          <w:rFonts w:cs="Arial"/>
          <w:sz w:val="22"/>
        </w:rPr>
        <w:t>eut</w:t>
      </w:r>
      <w:r w:rsidR="00685CAD" w:rsidRPr="00A32350">
        <w:rPr>
          <w:rFonts w:cs="Arial"/>
          <w:sz w:val="22"/>
        </w:rPr>
        <w:t xml:space="preserve"> </w:t>
      </w:r>
      <w:r w:rsidR="00FE285F" w:rsidRPr="00A32350">
        <w:rPr>
          <w:rFonts w:cs="Arial"/>
          <w:sz w:val="22"/>
        </w:rPr>
        <w:t>participer</w:t>
      </w:r>
      <w:r w:rsidR="00386DB2">
        <w:rPr>
          <w:rFonts w:cs="Arial"/>
          <w:sz w:val="22"/>
        </w:rPr>
        <w:t>.</w:t>
      </w:r>
    </w:p>
    <w:p w14:paraId="7C22D836" w14:textId="77777777" w:rsidR="00E1325A" w:rsidRPr="00A32350" w:rsidRDefault="00A32350" w:rsidP="008A4A4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sz w:val="22"/>
        </w:rPr>
        <w:t>T</w:t>
      </w:r>
      <w:r w:rsidR="008A1AF8" w:rsidRPr="00A32350">
        <w:rPr>
          <w:rFonts w:cs="Arial"/>
          <w:sz w:val="22"/>
        </w:rPr>
        <w:t>ou</w:t>
      </w:r>
      <w:r w:rsidR="00386DB2">
        <w:rPr>
          <w:rFonts w:cs="Arial"/>
          <w:sz w:val="22"/>
        </w:rPr>
        <w:t>s</w:t>
      </w:r>
      <w:r w:rsidR="008A1AF8" w:rsidRPr="00A32350">
        <w:rPr>
          <w:rFonts w:cs="Arial"/>
          <w:sz w:val="22"/>
        </w:rPr>
        <w:t xml:space="preserve"> </w:t>
      </w:r>
      <w:r w:rsidR="009871D0">
        <w:rPr>
          <w:rFonts w:cs="Arial"/>
          <w:sz w:val="22"/>
        </w:rPr>
        <w:t xml:space="preserve">les </w:t>
      </w:r>
      <w:r>
        <w:rPr>
          <w:rFonts w:cs="Arial"/>
          <w:sz w:val="22"/>
        </w:rPr>
        <w:t>restaurateur</w:t>
      </w:r>
      <w:r w:rsidR="00386DB2">
        <w:rPr>
          <w:rFonts w:cs="Arial"/>
          <w:sz w:val="22"/>
        </w:rPr>
        <w:t>s</w:t>
      </w:r>
      <w:r w:rsidR="008A1AF8" w:rsidRPr="00A32350">
        <w:rPr>
          <w:rFonts w:cs="Arial"/>
          <w:sz w:val="22"/>
        </w:rPr>
        <w:t xml:space="preserve"> ou organisateur</w:t>
      </w:r>
      <w:r w:rsidR="00386DB2">
        <w:rPr>
          <w:rFonts w:cs="Arial"/>
          <w:sz w:val="22"/>
        </w:rPr>
        <w:t>s</w:t>
      </w:r>
      <w:r w:rsidR="008A1AF8" w:rsidRPr="00A32350">
        <w:rPr>
          <w:rFonts w:cs="Arial"/>
          <w:sz w:val="22"/>
        </w:rPr>
        <w:t xml:space="preserve"> de festival souhaite</w:t>
      </w:r>
      <w:r w:rsidR="00386DB2">
        <w:rPr>
          <w:rFonts w:cs="Arial"/>
          <w:sz w:val="22"/>
        </w:rPr>
        <w:t>nt</w:t>
      </w:r>
      <w:r w:rsidR="008A1AF8" w:rsidRPr="00A32350">
        <w:rPr>
          <w:rFonts w:cs="Arial"/>
          <w:sz w:val="22"/>
        </w:rPr>
        <w:t xml:space="preserve"> connaitre </w:t>
      </w:r>
      <w:r>
        <w:rPr>
          <w:rFonts w:cs="Arial"/>
          <w:sz w:val="22"/>
        </w:rPr>
        <w:t>du</w:t>
      </w:r>
      <w:r w:rsidR="008A1AF8" w:rsidRPr="00A32350">
        <w:rPr>
          <w:rFonts w:cs="Arial"/>
          <w:sz w:val="22"/>
        </w:rPr>
        <w:t xml:space="preserve"> succès </w:t>
      </w:r>
      <w:r>
        <w:rPr>
          <w:rFonts w:cs="Arial"/>
          <w:sz w:val="22"/>
        </w:rPr>
        <w:t>et</w:t>
      </w:r>
      <w:r w:rsidR="008A1AF8" w:rsidRPr="00A32350">
        <w:rPr>
          <w:rFonts w:cs="Arial"/>
          <w:sz w:val="22"/>
        </w:rPr>
        <w:t xml:space="preserve"> atteindre </w:t>
      </w:r>
      <w:r w:rsidR="009871D0">
        <w:rPr>
          <w:rFonts w:cs="Arial"/>
          <w:sz w:val="22"/>
        </w:rPr>
        <w:t>le plus</w:t>
      </w:r>
      <w:r w:rsidR="008A1AF8" w:rsidRPr="00A32350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grand </w:t>
      </w:r>
      <w:r w:rsidR="008A1AF8" w:rsidRPr="00A32350">
        <w:rPr>
          <w:rFonts w:cs="Arial"/>
          <w:sz w:val="22"/>
        </w:rPr>
        <w:t>nombre</w:t>
      </w:r>
      <w:r w:rsidR="008A4A43">
        <w:rPr>
          <w:rFonts w:cs="Arial"/>
          <w:sz w:val="22"/>
        </w:rPr>
        <w:t>.</w:t>
      </w:r>
      <w:r>
        <w:rPr>
          <w:rFonts w:cs="Arial"/>
          <w:sz w:val="22"/>
        </w:rPr>
        <w:t xml:space="preserve"> </w:t>
      </w:r>
      <w:r w:rsidR="008A4A43">
        <w:rPr>
          <w:rFonts w:cs="Arial"/>
          <w:sz w:val="22"/>
        </w:rPr>
        <w:t>I</w:t>
      </w:r>
      <w:r>
        <w:rPr>
          <w:rFonts w:cs="Arial"/>
          <w:sz w:val="22"/>
        </w:rPr>
        <w:t xml:space="preserve">ls </w:t>
      </w:r>
      <w:r w:rsidR="00E1325A" w:rsidRPr="0080777F">
        <w:rPr>
          <w:rFonts w:cs="Arial"/>
          <w:color w:val="000000"/>
          <w:sz w:val="22"/>
        </w:rPr>
        <w:t>augmente</w:t>
      </w:r>
      <w:r w:rsidR="00E1325A">
        <w:rPr>
          <w:rFonts w:cs="Arial"/>
          <w:color w:val="000000"/>
          <w:sz w:val="22"/>
        </w:rPr>
        <w:t>r</w:t>
      </w:r>
      <w:r w:rsidR="009871D0">
        <w:rPr>
          <w:rFonts w:cs="Arial"/>
          <w:color w:val="000000"/>
          <w:sz w:val="22"/>
        </w:rPr>
        <w:t>aient</w:t>
      </w:r>
      <w:r w:rsidR="00E1325A" w:rsidRPr="0080777F">
        <w:rPr>
          <w:rFonts w:cs="Arial"/>
          <w:color w:val="000000"/>
          <w:sz w:val="22"/>
        </w:rPr>
        <w:t xml:space="preserve"> </w:t>
      </w:r>
      <w:r w:rsidR="00E1325A" w:rsidRPr="00A32350">
        <w:rPr>
          <w:rFonts w:cs="Arial"/>
          <w:color w:val="000000"/>
          <w:sz w:val="22"/>
        </w:rPr>
        <w:t>s</w:t>
      </w:r>
      <w:r w:rsidR="00E1325A" w:rsidRPr="0080777F">
        <w:rPr>
          <w:rFonts w:cs="Arial"/>
          <w:color w:val="000000"/>
          <w:sz w:val="22"/>
        </w:rPr>
        <w:t xml:space="preserve">ubstantiellement </w:t>
      </w:r>
      <w:r w:rsidR="00E1325A" w:rsidRPr="00A32350">
        <w:rPr>
          <w:rFonts w:cs="Arial"/>
          <w:color w:val="000000"/>
          <w:sz w:val="22"/>
        </w:rPr>
        <w:t>leur</w:t>
      </w:r>
      <w:r w:rsidR="00E1325A" w:rsidRPr="0080777F">
        <w:rPr>
          <w:rFonts w:cs="Arial"/>
          <w:color w:val="000000"/>
          <w:sz w:val="22"/>
        </w:rPr>
        <w:t xml:space="preserve"> part </w:t>
      </w:r>
      <w:r w:rsidR="00E1325A" w:rsidRPr="00A32350">
        <w:rPr>
          <w:rFonts w:cs="Arial"/>
          <w:color w:val="000000"/>
          <w:sz w:val="22"/>
        </w:rPr>
        <w:t>de</w:t>
      </w:r>
      <w:r w:rsidR="00E1325A" w:rsidRPr="0080777F">
        <w:rPr>
          <w:rFonts w:cs="Arial"/>
          <w:color w:val="000000"/>
          <w:sz w:val="22"/>
        </w:rPr>
        <w:t xml:space="preserve"> marché</w:t>
      </w:r>
      <w:r w:rsidR="00E1325A">
        <w:rPr>
          <w:rFonts w:cs="Arial"/>
          <w:color w:val="000000"/>
          <w:sz w:val="22"/>
        </w:rPr>
        <w:t>,</w:t>
      </w:r>
      <w:r w:rsidR="00E1325A" w:rsidRPr="0080777F">
        <w:rPr>
          <w:rFonts w:cs="Arial"/>
          <w:color w:val="000000"/>
          <w:sz w:val="22"/>
        </w:rPr>
        <w:t xml:space="preserve"> </w:t>
      </w:r>
      <w:r w:rsidR="000336CC">
        <w:rPr>
          <w:rFonts w:cs="Arial"/>
          <w:color w:val="000000"/>
          <w:sz w:val="22"/>
        </w:rPr>
        <w:t>s’ils devenaient et s’affichaient universellement accessible</w:t>
      </w:r>
      <w:r w:rsidR="009871D0">
        <w:rPr>
          <w:rFonts w:cs="Arial"/>
          <w:color w:val="000000"/>
          <w:sz w:val="22"/>
        </w:rPr>
        <w:t>s</w:t>
      </w:r>
      <w:r w:rsidR="000336CC">
        <w:rPr>
          <w:rFonts w:cs="Arial"/>
          <w:color w:val="000000"/>
          <w:sz w:val="22"/>
        </w:rPr>
        <w:t xml:space="preserve">, </w:t>
      </w:r>
      <w:r w:rsidR="00E1325A">
        <w:rPr>
          <w:rFonts w:cs="Arial"/>
          <w:color w:val="000000"/>
          <w:sz w:val="22"/>
        </w:rPr>
        <w:t>c</w:t>
      </w:r>
      <w:r w:rsidR="00E1325A" w:rsidRPr="0080777F">
        <w:rPr>
          <w:rFonts w:cs="Arial"/>
          <w:color w:val="000000"/>
          <w:sz w:val="22"/>
        </w:rPr>
        <w:t xml:space="preserve">onsidérant que les personnes ayant </w:t>
      </w:r>
      <w:r w:rsidR="00386DB2">
        <w:rPr>
          <w:rFonts w:cs="Arial"/>
          <w:color w:val="000000"/>
          <w:sz w:val="22"/>
        </w:rPr>
        <w:t>des</w:t>
      </w:r>
      <w:r w:rsidR="00E1325A" w:rsidRPr="0080777F">
        <w:rPr>
          <w:rFonts w:cs="Arial"/>
          <w:color w:val="000000"/>
          <w:sz w:val="22"/>
        </w:rPr>
        <w:t xml:space="preserve"> limitation</w:t>
      </w:r>
      <w:r w:rsidR="00386DB2">
        <w:rPr>
          <w:rFonts w:cs="Arial"/>
          <w:color w:val="000000"/>
          <w:sz w:val="22"/>
        </w:rPr>
        <w:t>s</w:t>
      </w:r>
      <w:r w:rsidR="00E1325A" w:rsidRPr="0080777F">
        <w:rPr>
          <w:rFonts w:cs="Arial"/>
          <w:color w:val="000000"/>
          <w:sz w:val="22"/>
        </w:rPr>
        <w:t xml:space="preserve"> fonctionnelle</w:t>
      </w:r>
      <w:r w:rsidR="00386DB2">
        <w:rPr>
          <w:rFonts w:cs="Arial"/>
          <w:color w:val="000000"/>
          <w:sz w:val="22"/>
        </w:rPr>
        <w:t>s</w:t>
      </w:r>
      <w:r w:rsidR="00E1325A" w:rsidRPr="0080777F">
        <w:rPr>
          <w:rFonts w:cs="Arial"/>
          <w:color w:val="000000"/>
          <w:sz w:val="22"/>
        </w:rPr>
        <w:t xml:space="preserve"> représentent 33,3%</w:t>
      </w:r>
      <w:r w:rsidR="009871D0">
        <w:rPr>
          <w:rFonts w:cs="Arial"/>
          <w:color w:val="000000"/>
          <w:sz w:val="22"/>
        </w:rPr>
        <w:t xml:space="preserve"> </w:t>
      </w:r>
      <w:r w:rsidR="00E1325A" w:rsidRPr="0080777F">
        <w:rPr>
          <w:rFonts w:cs="Arial"/>
          <w:color w:val="000000"/>
          <w:sz w:val="22"/>
        </w:rPr>
        <w:t>de la population</w:t>
      </w:r>
      <w:r w:rsidR="00E1325A">
        <w:rPr>
          <w:rFonts w:cs="Arial"/>
          <w:color w:val="000000"/>
          <w:sz w:val="22"/>
        </w:rPr>
        <w:t>.</w:t>
      </w:r>
    </w:p>
    <w:p w14:paraId="5FCD8DA5" w14:textId="77777777" w:rsidR="00232AD2" w:rsidRPr="00386DB2" w:rsidRDefault="00E1325A" w:rsidP="00386DB2">
      <w:pPr>
        <w:pStyle w:val="Default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386DB2">
        <w:rPr>
          <w:rFonts w:ascii="Arial" w:hAnsi="Arial" w:cs="Arial"/>
          <w:color w:val="auto"/>
          <w:sz w:val="22"/>
          <w:szCs w:val="22"/>
        </w:rPr>
        <w:t>L’accessibilité universelle est un</w:t>
      </w:r>
      <w:r w:rsidR="00AB6DC0" w:rsidRPr="00386DB2">
        <w:rPr>
          <w:rFonts w:ascii="Arial" w:hAnsi="Arial" w:cs="Arial"/>
          <w:color w:val="auto"/>
          <w:sz w:val="22"/>
          <w:szCs w:val="22"/>
        </w:rPr>
        <w:t xml:space="preserve"> gage de qualité</w:t>
      </w:r>
      <w:r w:rsidR="009871D0">
        <w:rPr>
          <w:rFonts w:ascii="Arial" w:hAnsi="Arial" w:cs="Arial"/>
          <w:color w:val="auto"/>
          <w:sz w:val="22"/>
          <w:szCs w:val="22"/>
        </w:rPr>
        <w:t xml:space="preserve">, </w:t>
      </w:r>
      <w:r w:rsidR="00386DB2" w:rsidRPr="00386DB2">
        <w:rPr>
          <w:rFonts w:ascii="Arial" w:hAnsi="Arial" w:cs="Arial"/>
          <w:color w:val="auto"/>
          <w:sz w:val="22"/>
          <w:szCs w:val="22"/>
        </w:rPr>
        <w:t>elle</w:t>
      </w:r>
      <w:r w:rsidR="00232AD2" w:rsidRPr="00386DB2">
        <w:rPr>
          <w:rFonts w:ascii="Arial" w:hAnsi="Arial" w:cs="Arial"/>
          <w:color w:val="auto"/>
          <w:sz w:val="22"/>
          <w:szCs w:val="22"/>
        </w:rPr>
        <w:t xml:space="preserve"> tient</w:t>
      </w:r>
      <w:r w:rsidR="00AB6DC0" w:rsidRPr="00386DB2">
        <w:rPr>
          <w:rFonts w:ascii="Arial" w:hAnsi="Arial" w:cs="Arial"/>
          <w:color w:val="auto"/>
          <w:sz w:val="22"/>
          <w:szCs w:val="22"/>
        </w:rPr>
        <w:t xml:space="preserve"> </w:t>
      </w:r>
      <w:r w:rsidR="00232AD2" w:rsidRPr="0080777F">
        <w:rPr>
          <w:rFonts w:ascii="Arial" w:hAnsi="Arial" w:cs="Arial"/>
          <w:sz w:val="22"/>
          <w:szCs w:val="22"/>
        </w:rPr>
        <w:t>compte des besoins de tous</w:t>
      </w:r>
      <w:r w:rsidR="009871D0">
        <w:rPr>
          <w:rFonts w:ascii="Arial" w:hAnsi="Arial" w:cs="Arial"/>
          <w:sz w:val="22"/>
          <w:szCs w:val="22"/>
        </w:rPr>
        <w:t> :</w:t>
      </w:r>
      <w:r w:rsidR="00232AD2" w:rsidRPr="0080777F">
        <w:rPr>
          <w:rFonts w:ascii="Arial" w:hAnsi="Arial" w:cs="Arial"/>
          <w:sz w:val="22"/>
          <w:szCs w:val="22"/>
        </w:rPr>
        <w:t xml:space="preserve"> accueill</w:t>
      </w:r>
      <w:r w:rsidR="008A4A43" w:rsidRPr="00386DB2">
        <w:rPr>
          <w:rFonts w:ascii="Arial" w:hAnsi="Arial" w:cs="Arial"/>
          <w:sz w:val="22"/>
          <w:szCs w:val="22"/>
        </w:rPr>
        <w:t>ant</w:t>
      </w:r>
      <w:r w:rsidR="00232AD2" w:rsidRPr="0080777F">
        <w:rPr>
          <w:rFonts w:ascii="Arial" w:hAnsi="Arial" w:cs="Arial"/>
          <w:sz w:val="22"/>
          <w:szCs w:val="22"/>
        </w:rPr>
        <w:t xml:space="preserve"> adéquatement les personnes se déplaçant avec une poussette, une canne, des béquilles, un déambulateur, un quadriporteur, un fauteuil roulant, </w:t>
      </w:r>
      <w:r w:rsidR="00232AD2" w:rsidRPr="00386DB2">
        <w:rPr>
          <w:rFonts w:ascii="Arial" w:hAnsi="Arial" w:cs="Arial"/>
          <w:sz w:val="22"/>
          <w:szCs w:val="22"/>
        </w:rPr>
        <w:t xml:space="preserve">etc.IL </w:t>
      </w:r>
      <w:r w:rsidR="00232AD2" w:rsidRPr="0080777F">
        <w:rPr>
          <w:rFonts w:ascii="Arial" w:hAnsi="Arial" w:cs="Arial"/>
          <w:sz w:val="22"/>
          <w:szCs w:val="22"/>
        </w:rPr>
        <w:t xml:space="preserve">ne s'agit pas juste </w:t>
      </w:r>
      <w:r w:rsidR="00983BB1" w:rsidRPr="00386DB2">
        <w:rPr>
          <w:rFonts w:ascii="Arial" w:hAnsi="Arial" w:cs="Arial"/>
          <w:sz w:val="22"/>
          <w:szCs w:val="22"/>
        </w:rPr>
        <w:t>de</w:t>
      </w:r>
      <w:r w:rsidR="00232AD2" w:rsidRPr="0080777F">
        <w:rPr>
          <w:rFonts w:ascii="Arial" w:hAnsi="Arial" w:cs="Arial"/>
          <w:sz w:val="22"/>
          <w:szCs w:val="22"/>
        </w:rPr>
        <w:t xml:space="preserve"> se rendre ou </w:t>
      </w:r>
      <w:r w:rsidR="00983BB1" w:rsidRPr="00386DB2">
        <w:rPr>
          <w:rFonts w:ascii="Arial" w:hAnsi="Arial" w:cs="Arial"/>
          <w:sz w:val="22"/>
          <w:szCs w:val="22"/>
        </w:rPr>
        <w:t>d’</w:t>
      </w:r>
      <w:r w:rsidR="00232AD2" w:rsidRPr="0080777F">
        <w:rPr>
          <w:rFonts w:ascii="Arial" w:hAnsi="Arial" w:cs="Arial"/>
          <w:sz w:val="22"/>
          <w:szCs w:val="22"/>
        </w:rPr>
        <w:t xml:space="preserve">entrer dans </w:t>
      </w:r>
      <w:r w:rsidR="00232AD2" w:rsidRPr="00386DB2">
        <w:rPr>
          <w:rFonts w:ascii="Arial" w:hAnsi="Arial" w:cs="Arial"/>
          <w:sz w:val="22"/>
          <w:szCs w:val="22"/>
        </w:rPr>
        <w:t>un</w:t>
      </w:r>
      <w:r w:rsidR="00232AD2" w:rsidRPr="0080777F">
        <w:rPr>
          <w:rFonts w:ascii="Arial" w:hAnsi="Arial" w:cs="Arial"/>
          <w:sz w:val="22"/>
          <w:szCs w:val="22"/>
        </w:rPr>
        <w:t xml:space="preserve"> lieu, mais </w:t>
      </w:r>
      <w:r w:rsidR="008A4A43" w:rsidRPr="00386DB2">
        <w:rPr>
          <w:rFonts w:ascii="Arial" w:hAnsi="Arial" w:cs="Arial"/>
          <w:sz w:val="22"/>
        </w:rPr>
        <w:t xml:space="preserve">de </w:t>
      </w:r>
      <w:r w:rsidR="00232AD2" w:rsidRPr="0080777F">
        <w:rPr>
          <w:rFonts w:ascii="Arial" w:hAnsi="Arial" w:cs="Arial"/>
          <w:sz w:val="22"/>
          <w:szCs w:val="22"/>
        </w:rPr>
        <w:t xml:space="preserve">s’assurer que </w:t>
      </w:r>
      <w:r w:rsidR="00232AD2" w:rsidRPr="00386DB2">
        <w:rPr>
          <w:rFonts w:ascii="Arial" w:hAnsi="Arial" w:cs="Arial"/>
          <w:sz w:val="22"/>
          <w:szCs w:val="22"/>
        </w:rPr>
        <w:t>les</w:t>
      </w:r>
      <w:r w:rsidR="00232AD2" w:rsidRPr="0080777F">
        <w:rPr>
          <w:rFonts w:ascii="Arial" w:hAnsi="Arial" w:cs="Arial"/>
          <w:sz w:val="22"/>
          <w:szCs w:val="22"/>
        </w:rPr>
        <w:t xml:space="preserve"> personnes ayant de la difficulté à s’exprimer, à voir, à entendre, à </w:t>
      </w:r>
      <w:r w:rsidR="008A1AF8" w:rsidRPr="00386DB2">
        <w:rPr>
          <w:rFonts w:ascii="Arial" w:hAnsi="Arial" w:cs="Arial"/>
          <w:sz w:val="22"/>
          <w:szCs w:val="22"/>
        </w:rPr>
        <w:t>comprendre puissent</w:t>
      </w:r>
      <w:r w:rsidR="00232AD2" w:rsidRPr="0080777F">
        <w:rPr>
          <w:rFonts w:ascii="Arial" w:hAnsi="Arial" w:cs="Arial"/>
          <w:sz w:val="22"/>
          <w:szCs w:val="22"/>
        </w:rPr>
        <w:t xml:space="preserve"> </w:t>
      </w:r>
      <w:r w:rsidR="008A4A43" w:rsidRPr="00386DB2">
        <w:rPr>
          <w:rFonts w:ascii="Arial" w:hAnsi="Arial" w:cs="Arial"/>
          <w:sz w:val="22"/>
        </w:rPr>
        <w:t>aussi</w:t>
      </w:r>
      <w:r w:rsidR="00232AD2" w:rsidRPr="0080777F">
        <w:rPr>
          <w:rFonts w:ascii="Arial" w:hAnsi="Arial" w:cs="Arial"/>
          <w:sz w:val="22"/>
          <w:szCs w:val="22"/>
        </w:rPr>
        <w:t xml:space="preserve"> participer </w:t>
      </w:r>
      <w:r w:rsidR="008A1AF8" w:rsidRPr="00386DB2">
        <w:rPr>
          <w:rFonts w:ascii="Arial" w:hAnsi="Arial" w:cs="Arial"/>
          <w:sz w:val="22"/>
          <w:szCs w:val="22"/>
        </w:rPr>
        <w:t>pleinement et passer un bon moment.</w:t>
      </w:r>
      <w:r w:rsidR="00232AD2" w:rsidRPr="0080777F">
        <w:rPr>
          <w:rFonts w:ascii="Arial" w:hAnsi="Arial" w:cs="Arial"/>
          <w:sz w:val="22"/>
          <w:szCs w:val="22"/>
        </w:rPr>
        <w:t xml:space="preserve"> </w:t>
      </w:r>
    </w:p>
    <w:p w14:paraId="6BBFE0DC" w14:textId="77777777" w:rsidR="0080777F" w:rsidRPr="00A32350" w:rsidRDefault="00983BB1" w:rsidP="008A4A43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80777F">
        <w:rPr>
          <w:rFonts w:cs="Arial"/>
          <w:color w:val="000000"/>
          <w:sz w:val="22"/>
        </w:rPr>
        <w:t xml:space="preserve">Pour une expérience réussie </w:t>
      </w:r>
      <w:r w:rsidRPr="00A32350">
        <w:rPr>
          <w:rFonts w:cs="Arial"/>
          <w:color w:val="000000"/>
          <w:sz w:val="22"/>
        </w:rPr>
        <w:t>tout doit être pris en considération</w:t>
      </w:r>
      <w:r w:rsidR="009871D0">
        <w:rPr>
          <w:rFonts w:cs="Arial"/>
          <w:color w:val="000000"/>
          <w:sz w:val="22"/>
        </w:rPr>
        <w:t>.</w:t>
      </w:r>
      <w:r w:rsidR="008569F2" w:rsidRPr="0080777F">
        <w:rPr>
          <w:rFonts w:cs="Arial"/>
          <w:color w:val="000000"/>
          <w:sz w:val="22"/>
        </w:rPr>
        <w:t xml:space="preserve"> </w:t>
      </w:r>
      <w:r w:rsidR="009871D0" w:rsidRPr="00A32350">
        <w:rPr>
          <w:rFonts w:cs="Arial"/>
          <w:color w:val="000000"/>
          <w:sz w:val="22"/>
        </w:rPr>
        <w:t>Le</w:t>
      </w:r>
      <w:r w:rsidR="008569F2" w:rsidRPr="0080777F">
        <w:rPr>
          <w:rFonts w:cs="Arial"/>
          <w:color w:val="000000"/>
          <w:sz w:val="22"/>
        </w:rPr>
        <w:t xml:space="preserve"> parcours complet doit être accessible</w:t>
      </w:r>
      <w:r w:rsidR="008569F2" w:rsidRPr="00A32350">
        <w:rPr>
          <w:rFonts w:cs="Arial"/>
          <w:color w:val="000000"/>
          <w:sz w:val="22"/>
        </w:rPr>
        <w:t xml:space="preserve"> </w:t>
      </w:r>
      <w:r w:rsidR="008A4A43">
        <w:rPr>
          <w:rFonts w:cs="Arial"/>
          <w:color w:val="000000"/>
          <w:sz w:val="22"/>
        </w:rPr>
        <w:t>et</w:t>
      </w:r>
      <w:r w:rsidRPr="0080777F">
        <w:rPr>
          <w:rFonts w:cs="Arial"/>
          <w:color w:val="000000"/>
          <w:sz w:val="22"/>
        </w:rPr>
        <w:t xml:space="preserve"> l’accent</w:t>
      </w:r>
      <w:r w:rsidR="008A4A43">
        <w:rPr>
          <w:rFonts w:cs="Arial"/>
          <w:color w:val="000000"/>
          <w:sz w:val="22"/>
        </w:rPr>
        <w:t xml:space="preserve"> doit être mis</w:t>
      </w:r>
      <w:r w:rsidRPr="0080777F">
        <w:rPr>
          <w:rFonts w:cs="Arial"/>
          <w:color w:val="000000"/>
          <w:sz w:val="22"/>
        </w:rPr>
        <w:t xml:space="preserve"> </w:t>
      </w:r>
      <w:r w:rsidR="00386DB2">
        <w:rPr>
          <w:rFonts w:cs="Arial"/>
          <w:color w:val="000000"/>
          <w:sz w:val="22"/>
        </w:rPr>
        <w:t xml:space="preserve">particulièrement </w:t>
      </w:r>
      <w:r w:rsidR="00E1325A" w:rsidRPr="0080777F">
        <w:rPr>
          <w:rFonts w:cs="Arial"/>
          <w:color w:val="000000"/>
          <w:sz w:val="22"/>
        </w:rPr>
        <w:t>à l’accueil des personnes</w:t>
      </w:r>
      <w:r w:rsidR="009871D0">
        <w:rPr>
          <w:rFonts w:cs="Arial"/>
          <w:color w:val="000000"/>
          <w:sz w:val="22"/>
        </w:rPr>
        <w:t xml:space="preserve"> car </w:t>
      </w:r>
      <w:r w:rsidR="008569F2" w:rsidRPr="00A32350">
        <w:rPr>
          <w:rFonts w:cs="Arial"/>
          <w:color w:val="000000"/>
          <w:sz w:val="22"/>
        </w:rPr>
        <w:t xml:space="preserve">du personnel </w:t>
      </w:r>
      <w:r w:rsidR="00386DB2">
        <w:rPr>
          <w:rFonts w:cs="Arial"/>
          <w:color w:val="000000"/>
          <w:sz w:val="22"/>
        </w:rPr>
        <w:t xml:space="preserve">bien </w:t>
      </w:r>
      <w:r w:rsidRPr="0080777F">
        <w:rPr>
          <w:rFonts w:cs="Arial"/>
          <w:color w:val="000000"/>
          <w:sz w:val="22"/>
        </w:rPr>
        <w:t xml:space="preserve">formé fera toute la différence. </w:t>
      </w:r>
    </w:p>
    <w:p w14:paraId="3B2243AB" w14:textId="77777777" w:rsidR="008A4A43" w:rsidRDefault="008A4A43" w:rsidP="008A4A4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80777F">
        <w:rPr>
          <w:rFonts w:cs="Arial"/>
          <w:color w:val="000000"/>
          <w:sz w:val="22"/>
        </w:rPr>
        <w:t xml:space="preserve">L'accessibilité </w:t>
      </w:r>
      <w:r w:rsidRPr="00A32350">
        <w:rPr>
          <w:rFonts w:cs="Arial"/>
          <w:color w:val="000000"/>
          <w:sz w:val="22"/>
        </w:rPr>
        <w:t>universelle</w:t>
      </w:r>
      <w:r w:rsidRPr="0080777F">
        <w:rPr>
          <w:rFonts w:cs="Arial"/>
          <w:color w:val="000000"/>
          <w:sz w:val="22"/>
        </w:rPr>
        <w:t xml:space="preserve"> </w:t>
      </w:r>
      <w:r w:rsidR="000336CC">
        <w:rPr>
          <w:rFonts w:cs="Arial"/>
          <w:sz w:val="22"/>
        </w:rPr>
        <w:t xml:space="preserve">permet de </w:t>
      </w:r>
      <w:r w:rsidR="000336CC" w:rsidRPr="00A32350">
        <w:rPr>
          <w:rFonts w:cs="Arial"/>
          <w:sz w:val="22"/>
        </w:rPr>
        <w:t>développe</w:t>
      </w:r>
      <w:r w:rsidR="000336CC">
        <w:rPr>
          <w:rFonts w:cs="Arial"/>
          <w:sz w:val="22"/>
        </w:rPr>
        <w:t>r</w:t>
      </w:r>
      <w:r w:rsidR="000336CC" w:rsidRPr="00A32350">
        <w:rPr>
          <w:rFonts w:cs="Arial"/>
          <w:sz w:val="22"/>
        </w:rPr>
        <w:t xml:space="preserve"> </w:t>
      </w:r>
      <w:r w:rsidR="009871D0">
        <w:rPr>
          <w:rFonts w:cs="Arial"/>
          <w:sz w:val="22"/>
        </w:rPr>
        <w:t>l’</w:t>
      </w:r>
      <w:r w:rsidR="000336CC" w:rsidRPr="00A32350">
        <w:rPr>
          <w:rFonts w:cs="Arial"/>
          <w:sz w:val="22"/>
        </w:rPr>
        <w:t>image de marque</w:t>
      </w:r>
      <w:r w:rsidR="000336CC" w:rsidRPr="0080777F">
        <w:rPr>
          <w:rFonts w:cs="Arial"/>
          <w:color w:val="000000"/>
          <w:sz w:val="22"/>
        </w:rPr>
        <w:t xml:space="preserve"> </w:t>
      </w:r>
      <w:r w:rsidR="000336CC">
        <w:rPr>
          <w:rFonts w:cs="Arial"/>
          <w:color w:val="000000"/>
          <w:sz w:val="22"/>
        </w:rPr>
        <w:t xml:space="preserve">et </w:t>
      </w:r>
      <w:r w:rsidRPr="0080777F">
        <w:rPr>
          <w:rFonts w:cs="Arial"/>
          <w:color w:val="000000"/>
          <w:sz w:val="22"/>
        </w:rPr>
        <w:t>est une valeur ajoutée</w:t>
      </w:r>
      <w:r>
        <w:rPr>
          <w:rFonts w:cs="Arial"/>
          <w:color w:val="000000"/>
          <w:sz w:val="22"/>
        </w:rPr>
        <w:t xml:space="preserve"> puisqu’elle</w:t>
      </w:r>
      <w:r w:rsidRPr="00E1325A">
        <w:rPr>
          <w:rFonts w:cs="Arial"/>
          <w:color w:val="000000"/>
          <w:sz w:val="22"/>
        </w:rPr>
        <w:t xml:space="preserve"> </w:t>
      </w:r>
      <w:r w:rsidRPr="0080777F">
        <w:rPr>
          <w:rFonts w:cs="Arial"/>
          <w:color w:val="000000"/>
          <w:sz w:val="22"/>
        </w:rPr>
        <w:t>dessert tout le monde</w:t>
      </w:r>
      <w:r>
        <w:rPr>
          <w:rFonts w:cs="Arial"/>
          <w:color w:val="000000"/>
          <w:sz w:val="22"/>
        </w:rPr>
        <w:t>.</w:t>
      </w:r>
    </w:p>
    <w:p w14:paraId="2C8AD8C1" w14:textId="77777777" w:rsidR="008A4A43" w:rsidRDefault="008A4A43" w:rsidP="008A4A43">
      <w:pPr>
        <w:autoSpaceDE w:val="0"/>
        <w:autoSpaceDN w:val="0"/>
        <w:adjustRightInd w:val="0"/>
        <w:spacing w:before="240"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Pauline Couture</w:t>
      </w:r>
    </w:p>
    <w:p w14:paraId="65AA3196" w14:textId="77777777" w:rsidR="008A4A43" w:rsidRDefault="008A4A43" w:rsidP="008A4A4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Groupement des associations de personnes handicapées de la Rive-Sud de Montréal</w:t>
      </w:r>
    </w:p>
    <w:p w14:paraId="4D3D40A7" w14:textId="77777777" w:rsidR="00A155E7" w:rsidRDefault="00A155E7" w:rsidP="00A155E7">
      <w:pPr>
        <w:jc w:val="both"/>
      </w:pPr>
      <w:r>
        <w:rPr>
          <w:rFonts w:cs="Arial"/>
          <w:noProof/>
          <w:sz w:val="22"/>
        </w:rPr>
        <w:drawing>
          <wp:inline distT="0" distB="0" distL="0" distR="0" wp14:anchorId="32D35FE9" wp14:editId="72133F04">
            <wp:extent cx="952500" cy="314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phrsm_logo_1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6157E" w14:textId="77777777" w:rsidR="00A155E7" w:rsidRDefault="00E843B2" w:rsidP="00A155E7">
      <w:pPr>
        <w:jc w:val="both"/>
        <w:rPr>
          <w:rFonts w:cs="Arial"/>
          <w:color w:val="000000"/>
          <w:sz w:val="22"/>
        </w:rPr>
      </w:pPr>
      <w:hyperlink r:id="rId5" w:history="1">
        <w:r w:rsidR="00A155E7" w:rsidRPr="0000143C">
          <w:rPr>
            <w:rStyle w:val="Lienhypertexte"/>
            <w:rFonts w:cs="Arial"/>
            <w:sz w:val="22"/>
          </w:rPr>
          <w:t>www.gaphrsm.ca</w:t>
        </w:r>
      </w:hyperlink>
    </w:p>
    <w:sectPr w:rsidR="00A15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AD"/>
    <w:rsid w:val="000336CC"/>
    <w:rsid w:val="00232AD2"/>
    <w:rsid w:val="00295FAD"/>
    <w:rsid w:val="00297E30"/>
    <w:rsid w:val="00386DB2"/>
    <w:rsid w:val="00407B48"/>
    <w:rsid w:val="00600F48"/>
    <w:rsid w:val="00647A43"/>
    <w:rsid w:val="00685CAD"/>
    <w:rsid w:val="0080777F"/>
    <w:rsid w:val="008569F2"/>
    <w:rsid w:val="00896DBC"/>
    <w:rsid w:val="008A1AF8"/>
    <w:rsid w:val="008A4A43"/>
    <w:rsid w:val="009106CC"/>
    <w:rsid w:val="00983BB1"/>
    <w:rsid w:val="009871D0"/>
    <w:rsid w:val="00A155E7"/>
    <w:rsid w:val="00A32350"/>
    <w:rsid w:val="00AB6DC0"/>
    <w:rsid w:val="00B12E88"/>
    <w:rsid w:val="00CF0B0A"/>
    <w:rsid w:val="00E1325A"/>
    <w:rsid w:val="00E843B2"/>
    <w:rsid w:val="00F0150B"/>
    <w:rsid w:val="00F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7BAA"/>
  <w15:chartTrackingRefBased/>
  <w15:docId w15:val="{6BE014C1-0DCE-4EDB-92EA-ADBE036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AD"/>
    <w:pPr>
      <w:spacing w:line="240" w:lineRule="auto"/>
    </w:pPr>
    <w:rPr>
      <w:rFonts w:ascii="Arial" w:hAnsi="Arial"/>
      <w:sz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07B4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  <w:lang w:val="fr-CA"/>
    </w:rPr>
  </w:style>
  <w:style w:type="character" w:styleId="Lienhypertexte">
    <w:name w:val="Hyperlink"/>
    <w:basedOn w:val="Policepardfaut"/>
    <w:uiPriority w:val="99"/>
    <w:unhideWhenUsed/>
    <w:rsid w:val="008A4A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phrsm.c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Couture</dc:creator>
  <cp:keywords/>
  <dc:description/>
  <cp:lastModifiedBy>Pauline Couture</cp:lastModifiedBy>
  <cp:revision>5</cp:revision>
  <cp:lastPrinted>2019-07-10T13:34:00Z</cp:lastPrinted>
  <dcterms:created xsi:type="dcterms:W3CDTF">2019-07-09T12:54:00Z</dcterms:created>
  <dcterms:modified xsi:type="dcterms:W3CDTF">2019-07-10T13:35:00Z</dcterms:modified>
</cp:coreProperties>
</file>