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8E1F7" w14:textId="6D3A0AB2" w:rsidR="0039608C" w:rsidRPr="003466DE" w:rsidRDefault="0039608C" w:rsidP="00C27DDC">
      <w:pPr>
        <w:jc w:val="both"/>
        <w:rPr>
          <w:rFonts w:ascii="Arial" w:hAnsi="Arial" w:cs="Arial"/>
          <w:b/>
          <w:bCs/>
        </w:rPr>
      </w:pPr>
      <w:r w:rsidRPr="003466DE">
        <w:rPr>
          <w:rFonts w:ascii="Arial" w:hAnsi="Arial" w:cs="Arial"/>
          <w:b/>
          <w:bCs/>
        </w:rPr>
        <w:t>C’est quoi la SP?</w:t>
      </w:r>
    </w:p>
    <w:p w14:paraId="20CB6D2A" w14:textId="658C904E" w:rsidR="00CA6BC6" w:rsidRPr="0023612A" w:rsidRDefault="002A67BF" w:rsidP="00C27DDC">
      <w:pPr>
        <w:jc w:val="both"/>
        <w:rPr>
          <w:rFonts w:ascii="Arial" w:hAnsi="Arial" w:cs="Arial"/>
        </w:rPr>
      </w:pPr>
      <w:r w:rsidRPr="0023612A">
        <w:rPr>
          <w:rFonts w:ascii="Arial" w:hAnsi="Arial" w:cs="Arial"/>
        </w:rPr>
        <w:t>Peu de gens connaissent cette maladie</w:t>
      </w:r>
      <w:r w:rsidR="00301E49" w:rsidRPr="0023612A">
        <w:rPr>
          <w:rFonts w:ascii="Arial" w:hAnsi="Arial" w:cs="Arial"/>
        </w:rPr>
        <w:t xml:space="preserve"> qui touche près de 20 000 personnes au Québec, dont plus de 2 000 en Montérégie. En général, la sclérose en plaques (SP) se déclare principalement chez les jeunes adultes entre 20 et 40 ans. C’est la maladie neurologique la plus répandue chez les jeunes adultes au Canada. </w:t>
      </w:r>
    </w:p>
    <w:p w14:paraId="19B25107" w14:textId="3CB4B573" w:rsidR="00B17324" w:rsidRPr="0023612A" w:rsidRDefault="00CA6BC6" w:rsidP="00C27DDC">
      <w:pPr>
        <w:jc w:val="both"/>
        <w:rPr>
          <w:rFonts w:ascii="Arial" w:hAnsi="Arial" w:cs="Arial"/>
        </w:rPr>
      </w:pPr>
      <w:r w:rsidRPr="0023612A">
        <w:rPr>
          <w:rFonts w:ascii="Arial" w:hAnsi="Arial" w:cs="Arial"/>
        </w:rPr>
        <w:t xml:space="preserve">Depuis 1995, des traitements </w:t>
      </w:r>
      <w:r w:rsidR="00F27E22" w:rsidRPr="0023612A">
        <w:rPr>
          <w:rFonts w:ascii="Arial" w:hAnsi="Arial" w:cs="Arial"/>
        </w:rPr>
        <w:t>sont découvert</w:t>
      </w:r>
      <w:r w:rsidR="00D04AA2" w:rsidRPr="0023612A">
        <w:rPr>
          <w:rFonts w:ascii="Arial" w:hAnsi="Arial" w:cs="Arial"/>
        </w:rPr>
        <w:t>s</w:t>
      </w:r>
      <w:r w:rsidR="00F27E22" w:rsidRPr="0023612A">
        <w:rPr>
          <w:rFonts w:ascii="Arial" w:hAnsi="Arial" w:cs="Arial"/>
        </w:rPr>
        <w:t xml:space="preserve"> afin de diminuer la fréquence et la gravité de</w:t>
      </w:r>
      <w:r w:rsidR="0039608C" w:rsidRPr="0023612A">
        <w:rPr>
          <w:rFonts w:ascii="Arial" w:hAnsi="Arial" w:cs="Arial"/>
        </w:rPr>
        <w:t>s</w:t>
      </w:r>
      <w:r w:rsidR="00F27E22" w:rsidRPr="0023612A">
        <w:rPr>
          <w:rFonts w:ascii="Arial" w:hAnsi="Arial" w:cs="Arial"/>
        </w:rPr>
        <w:t xml:space="preserve"> poussés ainsi que le nombre de </w:t>
      </w:r>
      <w:r w:rsidR="00E30D6A" w:rsidRPr="0023612A">
        <w:rPr>
          <w:rFonts w:ascii="Arial" w:hAnsi="Arial" w:cs="Arial"/>
        </w:rPr>
        <w:t>plaques au cerveau</w:t>
      </w:r>
      <w:r w:rsidR="00F27E22" w:rsidRPr="0023612A">
        <w:rPr>
          <w:rFonts w:ascii="Arial" w:hAnsi="Arial" w:cs="Arial"/>
        </w:rPr>
        <w:t>.</w:t>
      </w:r>
      <w:r w:rsidRPr="0023612A">
        <w:rPr>
          <w:rFonts w:ascii="Arial" w:hAnsi="Arial" w:cs="Arial"/>
        </w:rPr>
        <w:t xml:space="preserve"> </w:t>
      </w:r>
      <w:r w:rsidR="00F27E22" w:rsidRPr="0023612A">
        <w:rPr>
          <w:rFonts w:ascii="Arial" w:hAnsi="Arial" w:cs="Arial"/>
        </w:rPr>
        <w:t xml:space="preserve">Certains d’entre eux ont </w:t>
      </w:r>
      <w:r w:rsidR="00E30D6A" w:rsidRPr="0023612A">
        <w:rPr>
          <w:rFonts w:ascii="Arial" w:hAnsi="Arial" w:cs="Arial"/>
        </w:rPr>
        <w:t xml:space="preserve">même </w:t>
      </w:r>
      <w:r w:rsidR="00F27E22" w:rsidRPr="0023612A">
        <w:rPr>
          <w:rFonts w:ascii="Arial" w:hAnsi="Arial" w:cs="Arial"/>
        </w:rPr>
        <w:t>permis de retarder l’aggravation des incapacités.</w:t>
      </w:r>
      <w:r w:rsidR="009C6345" w:rsidRPr="0023612A">
        <w:rPr>
          <w:rFonts w:ascii="Arial" w:hAnsi="Arial" w:cs="Arial"/>
        </w:rPr>
        <w:t xml:space="preserve"> Ceci-dit, grâce à ces divers traitements, plusieurs personnes atteintes de SP sont en mesure de poursuivre </w:t>
      </w:r>
      <w:r w:rsidR="0039608C" w:rsidRPr="0023612A">
        <w:rPr>
          <w:rFonts w:ascii="Arial" w:hAnsi="Arial" w:cs="Arial"/>
        </w:rPr>
        <w:t>plusieurs</w:t>
      </w:r>
      <w:r w:rsidR="009C6345" w:rsidRPr="0023612A">
        <w:rPr>
          <w:rFonts w:ascii="Arial" w:hAnsi="Arial" w:cs="Arial"/>
        </w:rPr>
        <w:t xml:space="preserve"> activités </w:t>
      </w:r>
      <w:r w:rsidR="00E30D6A" w:rsidRPr="0023612A">
        <w:rPr>
          <w:rFonts w:ascii="Arial" w:hAnsi="Arial" w:cs="Arial"/>
        </w:rPr>
        <w:t>régulières</w:t>
      </w:r>
      <w:r w:rsidR="0039608C" w:rsidRPr="0023612A">
        <w:rPr>
          <w:rFonts w:ascii="Arial" w:hAnsi="Arial" w:cs="Arial"/>
        </w:rPr>
        <w:t>.</w:t>
      </w:r>
    </w:p>
    <w:p w14:paraId="177B4288" w14:textId="25A101B6" w:rsidR="002A67BF" w:rsidRPr="0023612A" w:rsidRDefault="00B17324" w:rsidP="00C27DDC">
      <w:pPr>
        <w:jc w:val="both"/>
        <w:rPr>
          <w:rFonts w:ascii="Arial" w:hAnsi="Arial" w:cs="Arial"/>
        </w:rPr>
      </w:pPr>
      <w:r w:rsidRPr="0023612A">
        <w:rPr>
          <w:rFonts w:ascii="Arial" w:hAnsi="Arial" w:cs="Arial"/>
        </w:rPr>
        <w:t>Les symptômes de la SP sont imprévisibles et leur</w:t>
      </w:r>
      <w:r w:rsidR="0039608C" w:rsidRPr="0023612A">
        <w:rPr>
          <w:rFonts w:ascii="Arial" w:hAnsi="Arial" w:cs="Arial"/>
        </w:rPr>
        <w:t>s</w:t>
      </w:r>
      <w:r w:rsidRPr="0023612A">
        <w:rPr>
          <w:rFonts w:ascii="Arial" w:hAnsi="Arial" w:cs="Arial"/>
        </w:rPr>
        <w:t xml:space="preserve"> gravité</w:t>
      </w:r>
      <w:r w:rsidR="0039608C" w:rsidRPr="0023612A">
        <w:rPr>
          <w:rFonts w:ascii="Arial" w:hAnsi="Arial" w:cs="Arial"/>
        </w:rPr>
        <w:t>s</w:t>
      </w:r>
      <w:r w:rsidRPr="0023612A">
        <w:rPr>
          <w:rFonts w:ascii="Arial" w:hAnsi="Arial" w:cs="Arial"/>
        </w:rPr>
        <w:t xml:space="preserve"> varie</w:t>
      </w:r>
      <w:r w:rsidR="0039608C" w:rsidRPr="0023612A">
        <w:rPr>
          <w:rFonts w:ascii="Arial" w:hAnsi="Arial" w:cs="Arial"/>
        </w:rPr>
        <w:t>nt</w:t>
      </w:r>
      <w:r w:rsidRPr="0023612A">
        <w:rPr>
          <w:rFonts w:ascii="Arial" w:hAnsi="Arial" w:cs="Arial"/>
        </w:rPr>
        <w:t xml:space="preserve"> d’une personne à l’autre. Ils peuvent comprendre des troubles de l’équilibre, de la vue, difficultés d’élocution, une extrême fatigue, voire la paralysie partielle ou complète. Étant donné la complexité de cette maladie, les symptômes sont parfois invisibles. </w:t>
      </w:r>
      <w:r w:rsidR="009C6345" w:rsidRPr="0023612A">
        <w:rPr>
          <w:rFonts w:ascii="Arial" w:hAnsi="Arial" w:cs="Arial"/>
        </w:rPr>
        <w:t>Il est possible que</w:t>
      </w:r>
      <w:r w:rsidRPr="0023612A">
        <w:rPr>
          <w:rFonts w:ascii="Arial" w:hAnsi="Arial" w:cs="Arial"/>
        </w:rPr>
        <w:t xml:space="preserve"> vous</w:t>
      </w:r>
      <w:r w:rsidR="009C6345" w:rsidRPr="0023612A">
        <w:rPr>
          <w:rFonts w:ascii="Arial" w:hAnsi="Arial" w:cs="Arial"/>
        </w:rPr>
        <w:t xml:space="preserve"> connaissiez </w:t>
      </w:r>
      <w:r w:rsidR="007D0D7F" w:rsidRPr="0023612A">
        <w:rPr>
          <w:rFonts w:ascii="Arial" w:hAnsi="Arial" w:cs="Arial"/>
        </w:rPr>
        <w:t>une personne atteinte de SP sans même le savoir</w:t>
      </w:r>
      <w:r w:rsidRPr="0023612A">
        <w:rPr>
          <w:rFonts w:ascii="Arial" w:hAnsi="Arial" w:cs="Arial"/>
        </w:rPr>
        <w:t xml:space="preserve">. </w:t>
      </w:r>
    </w:p>
    <w:p w14:paraId="6AA2C9FA" w14:textId="09F8657B" w:rsidR="00BB71E1" w:rsidRPr="0023612A" w:rsidRDefault="00BB71E1" w:rsidP="00C27DDC">
      <w:pPr>
        <w:jc w:val="both"/>
        <w:rPr>
          <w:rFonts w:ascii="Arial" w:hAnsi="Arial" w:cs="Arial"/>
        </w:rPr>
      </w:pPr>
      <w:r w:rsidRPr="0023612A">
        <w:rPr>
          <w:rFonts w:ascii="Arial" w:hAnsi="Arial" w:cs="Arial"/>
        </w:rPr>
        <w:t xml:space="preserve">Avoir un diagnostic de sclérose en plaques n’est pas une </w:t>
      </w:r>
      <w:r w:rsidR="0072583A" w:rsidRPr="0023612A">
        <w:rPr>
          <w:rFonts w:ascii="Arial" w:hAnsi="Arial" w:cs="Arial"/>
        </w:rPr>
        <w:t>barrière à réaliser ses projets de vie</w:t>
      </w:r>
      <w:r w:rsidRPr="0023612A">
        <w:rPr>
          <w:rFonts w:ascii="Arial" w:hAnsi="Arial" w:cs="Arial"/>
        </w:rPr>
        <w:t xml:space="preserve">. Au contraire, il </w:t>
      </w:r>
      <w:r w:rsidR="0072583A" w:rsidRPr="0023612A">
        <w:rPr>
          <w:rFonts w:ascii="Arial" w:hAnsi="Arial" w:cs="Arial"/>
        </w:rPr>
        <w:t xml:space="preserve">est </w:t>
      </w:r>
      <w:r w:rsidRPr="0023612A">
        <w:rPr>
          <w:rFonts w:ascii="Arial" w:hAnsi="Arial" w:cs="Arial"/>
        </w:rPr>
        <w:t xml:space="preserve">possible de poursuivre </w:t>
      </w:r>
      <w:r w:rsidR="00E30D6A" w:rsidRPr="0023612A">
        <w:rPr>
          <w:rFonts w:ascii="Arial" w:hAnsi="Arial" w:cs="Arial"/>
        </w:rPr>
        <w:t>s</w:t>
      </w:r>
      <w:r w:rsidRPr="0023612A">
        <w:rPr>
          <w:rFonts w:ascii="Arial" w:hAnsi="Arial" w:cs="Arial"/>
        </w:rPr>
        <w:t>es activités</w:t>
      </w:r>
      <w:r w:rsidR="00E30D6A" w:rsidRPr="0023612A">
        <w:rPr>
          <w:rFonts w:ascii="Arial" w:hAnsi="Arial" w:cs="Arial"/>
        </w:rPr>
        <w:t>, son travail</w:t>
      </w:r>
      <w:r w:rsidRPr="0023612A">
        <w:rPr>
          <w:rFonts w:ascii="Arial" w:hAnsi="Arial" w:cs="Arial"/>
        </w:rPr>
        <w:t xml:space="preserve"> et s</w:t>
      </w:r>
      <w:r w:rsidR="00E30D6A" w:rsidRPr="0023612A">
        <w:rPr>
          <w:rFonts w:ascii="Arial" w:hAnsi="Arial" w:cs="Arial"/>
        </w:rPr>
        <w:t xml:space="preserve">es différentes </w:t>
      </w:r>
      <w:r w:rsidRPr="0023612A">
        <w:rPr>
          <w:rFonts w:ascii="Arial" w:hAnsi="Arial" w:cs="Arial"/>
        </w:rPr>
        <w:t>impli</w:t>
      </w:r>
      <w:r w:rsidR="00E30D6A" w:rsidRPr="0023612A">
        <w:rPr>
          <w:rFonts w:ascii="Arial" w:hAnsi="Arial" w:cs="Arial"/>
        </w:rPr>
        <w:t>cations</w:t>
      </w:r>
      <w:r w:rsidR="0072583A" w:rsidRPr="0023612A">
        <w:rPr>
          <w:rFonts w:ascii="Arial" w:hAnsi="Arial" w:cs="Arial"/>
        </w:rPr>
        <w:t xml:space="preserve"> ou aspirations</w:t>
      </w:r>
      <w:r w:rsidR="00E30D6A" w:rsidRPr="0023612A">
        <w:rPr>
          <w:rFonts w:ascii="Arial" w:hAnsi="Arial" w:cs="Arial"/>
        </w:rPr>
        <w:t>.</w:t>
      </w:r>
      <w:r w:rsidRPr="0023612A">
        <w:rPr>
          <w:rFonts w:ascii="Arial" w:hAnsi="Arial" w:cs="Arial"/>
        </w:rPr>
        <w:t xml:space="preserve"> Il suffit de s’adaptés aux défis que cette maladie présente. </w:t>
      </w:r>
      <w:r w:rsidR="0072583A" w:rsidRPr="0023612A">
        <w:rPr>
          <w:rFonts w:ascii="Arial" w:hAnsi="Arial" w:cs="Arial"/>
        </w:rPr>
        <w:t>La sclérose en plaques a également un impact</w:t>
      </w:r>
      <w:r w:rsidRPr="0023612A">
        <w:rPr>
          <w:rFonts w:ascii="Arial" w:hAnsi="Arial" w:cs="Arial"/>
        </w:rPr>
        <w:t xml:space="preserve"> </w:t>
      </w:r>
      <w:r w:rsidR="0072583A" w:rsidRPr="0023612A">
        <w:rPr>
          <w:rFonts w:ascii="Arial" w:hAnsi="Arial" w:cs="Arial"/>
        </w:rPr>
        <w:t>auprès des</w:t>
      </w:r>
      <w:r w:rsidRPr="0023612A">
        <w:rPr>
          <w:rFonts w:ascii="Arial" w:hAnsi="Arial" w:cs="Arial"/>
        </w:rPr>
        <w:t xml:space="preserve"> membres de la famille</w:t>
      </w:r>
      <w:r w:rsidR="00680076" w:rsidRPr="0023612A">
        <w:rPr>
          <w:rFonts w:ascii="Arial" w:hAnsi="Arial" w:cs="Arial"/>
        </w:rPr>
        <w:t xml:space="preserve"> et</w:t>
      </w:r>
      <w:r w:rsidRPr="0023612A">
        <w:rPr>
          <w:rFonts w:ascii="Arial" w:hAnsi="Arial" w:cs="Arial"/>
        </w:rPr>
        <w:t xml:space="preserve"> </w:t>
      </w:r>
      <w:r w:rsidR="00A2266C" w:rsidRPr="0023612A">
        <w:rPr>
          <w:rFonts w:ascii="Arial" w:hAnsi="Arial" w:cs="Arial"/>
        </w:rPr>
        <w:t>d</w:t>
      </w:r>
      <w:r w:rsidRPr="0023612A">
        <w:rPr>
          <w:rFonts w:ascii="Arial" w:hAnsi="Arial" w:cs="Arial"/>
        </w:rPr>
        <w:t>es amis</w:t>
      </w:r>
      <w:r w:rsidR="00680076" w:rsidRPr="0023612A">
        <w:rPr>
          <w:rFonts w:ascii="Arial" w:hAnsi="Arial" w:cs="Arial"/>
        </w:rPr>
        <w:t xml:space="preserve"> d’une personne atteinte. Comment soutenir ses personnes sans être envahissant ou au contraire banalis</w:t>
      </w:r>
      <w:r w:rsidR="00A2266C" w:rsidRPr="0023612A">
        <w:rPr>
          <w:rFonts w:ascii="Arial" w:hAnsi="Arial" w:cs="Arial"/>
        </w:rPr>
        <w:t>er</w:t>
      </w:r>
      <w:r w:rsidR="0072583A" w:rsidRPr="0023612A">
        <w:rPr>
          <w:rFonts w:ascii="Arial" w:hAnsi="Arial" w:cs="Arial"/>
        </w:rPr>
        <w:t xml:space="preserve"> ce qu’ils vivent</w:t>
      </w:r>
      <w:r w:rsidR="00680076" w:rsidRPr="0023612A">
        <w:rPr>
          <w:rFonts w:ascii="Arial" w:hAnsi="Arial" w:cs="Arial"/>
        </w:rPr>
        <w:t>? C</w:t>
      </w:r>
      <w:r w:rsidR="0072583A" w:rsidRPr="0023612A">
        <w:rPr>
          <w:rFonts w:ascii="Arial" w:hAnsi="Arial" w:cs="Arial"/>
        </w:rPr>
        <w:t>e n</w:t>
      </w:r>
      <w:r w:rsidR="00680076" w:rsidRPr="0023612A">
        <w:rPr>
          <w:rFonts w:ascii="Arial" w:hAnsi="Arial" w:cs="Arial"/>
        </w:rPr>
        <w:t xml:space="preserve">’est </w:t>
      </w:r>
      <w:r w:rsidR="0072583A" w:rsidRPr="0023612A">
        <w:rPr>
          <w:rFonts w:ascii="Arial" w:hAnsi="Arial" w:cs="Arial"/>
        </w:rPr>
        <w:t>pas nécessairement</w:t>
      </w:r>
      <w:r w:rsidR="00680076" w:rsidRPr="0023612A">
        <w:rPr>
          <w:rFonts w:ascii="Arial" w:hAnsi="Arial" w:cs="Arial"/>
        </w:rPr>
        <w:t xml:space="preserve"> </w:t>
      </w:r>
      <w:r w:rsidR="0072583A" w:rsidRPr="0023612A">
        <w:rPr>
          <w:rFonts w:ascii="Arial" w:hAnsi="Arial" w:cs="Arial"/>
        </w:rPr>
        <w:t>fa</w:t>
      </w:r>
      <w:r w:rsidR="00680076" w:rsidRPr="0023612A">
        <w:rPr>
          <w:rFonts w:ascii="Arial" w:hAnsi="Arial" w:cs="Arial"/>
        </w:rPr>
        <w:t xml:space="preserve">cile, mais en parler peut </w:t>
      </w:r>
      <w:r w:rsidR="0039608C" w:rsidRPr="0023612A">
        <w:rPr>
          <w:rFonts w:ascii="Arial" w:hAnsi="Arial" w:cs="Arial"/>
        </w:rPr>
        <w:t>être bénéfique</w:t>
      </w:r>
      <w:r w:rsidR="00680076" w:rsidRPr="0023612A">
        <w:rPr>
          <w:rFonts w:ascii="Arial" w:hAnsi="Arial" w:cs="Arial"/>
        </w:rPr>
        <w:t xml:space="preserve">. C’est pourquoi des groupes d’entraide </w:t>
      </w:r>
      <w:r w:rsidR="00E449DB" w:rsidRPr="0023612A">
        <w:rPr>
          <w:rFonts w:ascii="Arial" w:hAnsi="Arial" w:cs="Arial"/>
        </w:rPr>
        <w:t xml:space="preserve">peuvent venir en aide tant aux personnes </w:t>
      </w:r>
      <w:r w:rsidR="0072583A" w:rsidRPr="0023612A">
        <w:rPr>
          <w:rFonts w:ascii="Arial" w:hAnsi="Arial" w:cs="Arial"/>
        </w:rPr>
        <w:t>atteintes de sc</w:t>
      </w:r>
      <w:r w:rsidR="00E449DB" w:rsidRPr="0023612A">
        <w:rPr>
          <w:rFonts w:ascii="Arial" w:hAnsi="Arial" w:cs="Arial"/>
        </w:rPr>
        <w:t xml:space="preserve">lérose en plaques que leurs proches. </w:t>
      </w:r>
    </w:p>
    <w:p w14:paraId="73493F9C" w14:textId="45DCE545" w:rsidR="00CA6BC6" w:rsidRPr="0023612A" w:rsidRDefault="00E449DB" w:rsidP="00C27DDC">
      <w:pPr>
        <w:jc w:val="both"/>
        <w:rPr>
          <w:rFonts w:ascii="Arial" w:hAnsi="Arial" w:cs="Arial"/>
        </w:rPr>
      </w:pPr>
      <w:r w:rsidRPr="0023612A">
        <w:rPr>
          <w:rFonts w:ascii="Arial" w:hAnsi="Arial" w:cs="Arial"/>
        </w:rPr>
        <w:t xml:space="preserve">À la Société canadienne de la sclérose en plaques, nous avons plusieurs personnes atteintes ou qui ont un proche atteint de SP qui s’impliquent activement au sein de notre organisme afin d’aider notre communauté à mieux vivre avec leur sclérose en plaques. </w:t>
      </w:r>
      <w:r w:rsidR="00A2266C" w:rsidRPr="0023612A">
        <w:rPr>
          <w:rFonts w:ascii="Arial" w:hAnsi="Arial" w:cs="Arial"/>
        </w:rPr>
        <w:t>Faire c</w:t>
      </w:r>
      <w:r w:rsidRPr="0023612A">
        <w:rPr>
          <w:rFonts w:ascii="Arial" w:hAnsi="Arial" w:cs="Arial"/>
        </w:rPr>
        <w:t>onnaître cette maladie et mieux la comprendre est un premier pas vers notre mission</w:t>
      </w:r>
      <w:r w:rsidR="00D04AA2" w:rsidRPr="0023612A">
        <w:rPr>
          <w:rFonts w:ascii="Arial" w:hAnsi="Arial" w:cs="Arial"/>
        </w:rPr>
        <w:t xml:space="preserve"> </w:t>
      </w:r>
      <w:r w:rsidRPr="0023612A">
        <w:rPr>
          <w:rFonts w:ascii="Arial" w:hAnsi="Arial" w:cs="Arial"/>
        </w:rPr>
        <w:t>; mobiliser la collectivité de la SP en vue de progrès notables.</w:t>
      </w:r>
      <w:r w:rsidR="0072583A" w:rsidRPr="0023612A">
        <w:rPr>
          <w:rFonts w:ascii="Arial" w:hAnsi="Arial" w:cs="Arial"/>
        </w:rPr>
        <w:t xml:space="preserve"> </w:t>
      </w:r>
    </w:p>
    <w:p w14:paraId="46547516" w14:textId="311CB1D9" w:rsidR="00846B72" w:rsidRPr="0023612A" w:rsidRDefault="00846B72" w:rsidP="00C27DDC">
      <w:pPr>
        <w:jc w:val="both"/>
        <w:rPr>
          <w:rFonts w:ascii="Arial" w:hAnsi="Arial" w:cs="Arial"/>
        </w:rPr>
      </w:pPr>
    </w:p>
    <w:p w14:paraId="34DF980A" w14:textId="4098D374" w:rsidR="00846B72" w:rsidRPr="0023612A" w:rsidRDefault="00846B72" w:rsidP="008F69D2">
      <w:pPr>
        <w:spacing w:after="0" w:line="240" w:lineRule="auto"/>
        <w:jc w:val="both"/>
        <w:rPr>
          <w:rFonts w:ascii="Arial" w:hAnsi="Arial" w:cs="Arial"/>
        </w:rPr>
      </w:pPr>
      <w:r w:rsidRPr="0023612A">
        <w:rPr>
          <w:rFonts w:ascii="Arial" w:hAnsi="Arial" w:cs="Arial"/>
        </w:rPr>
        <w:t>Marie-Eve Provost</w:t>
      </w:r>
    </w:p>
    <w:p w14:paraId="0FAA41C4" w14:textId="77777777" w:rsidR="00846B72" w:rsidRPr="0023612A" w:rsidRDefault="00846B72" w:rsidP="008F69D2">
      <w:pPr>
        <w:spacing w:after="0" w:line="240" w:lineRule="auto"/>
        <w:jc w:val="both"/>
        <w:rPr>
          <w:rFonts w:ascii="Arial" w:hAnsi="Arial" w:cs="Arial"/>
        </w:rPr>
      </w:pPr>
      <w:r w:rsidRPr="0023612A">
        <w:rPr>
          <w:rFonts w:ascii="Arial" w:hAnsi="Arial" w:cs="Arial"/>
        </w:rPr>
        <w:t xml:space="preserve">Directrice générale </w:t>
      </w:r>
    </w:p>
    <w:p w14:paraId="41F4D44B" w14:textId="5E76D3DA" w:rsidR="00846B72" w:rsidRPr="0023612A" w:rsidRDefault="00846B72" w:rsidP="008F69D2">
      <w:pPr>
        <w:spacing w:after="0" w:line="240" w:lineRule="auto"/>
        <w:jc w:val="both"/>
        <w:rPr>
          <w:rFonts w:ascii="Arial" w:hAnsi="Arial" w:cs="Arial"/>
        </w:rPr>
      </w:pPr>
      <w:r w:rsidRPr="0023612A">
        <w:rPr>
          <w:rFonts w:ascii="Arial" w:hAnsi="Arial" w:cs="Arial"/>
        </w:rPr>
        <w:t>Société canadienne de la sclérose en plaques – Section Montérégie</w:t>
      </w:r>
    </w:p>
    <w:sectPr w:rsidR="00846B72" w:rsidRPr="0023612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BF"/>
    <w:rsid w:val="0023612A"/>
    <w:rsid w:val="002A67BF"/>
    <w:rsid w:val="00301E49"/>
    <w:rsid w:val="003466DE"/>
    <w:rsid w:val="0039608C"/>
    <w:rsid w:val="004C1E6A"/>
    <w:rsid w:val="00680076"/>
    <w:rsid w:val="0072583A"/>
    <w:rsid w:val="007D0D7F"/>
    <w:rsid w:val="00846B72"/>
    <w:rsid w:val="008F69D2"/>
    <w:rsid w:val="009C6345"/>
    <w:rsid w:val="00A2266C"/>
    <w:rsid w:val="00B17324"/>
    <w:rsid w:val="00BB71E1"/>
    <w:rsid w:val="00C27DDC"/>
    <w:rsid w:val="00CA6BC6"/>
    <w:rsid w:val="00D04AA2"/>
    <w:rsid w:val="00E30D6A"/>
    <w:rsid w:val="00E449DB"/>
    <w:rsid w:val="00F2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0D16"/>
  <w15:chartTrackingRefBased/>
  <w15:docId w15:val="{9260CED8-2D05-4158-B9B8-0594EA92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346</Words>
  <Characters>1975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Marie-Ève Provost</dc:creator>
  <cp:keywords/>
  <dc:description/>
  <cp:lastModifiedBy>Carole Labonté - GAPHRSM</cp:lastModifiedBy>
  <cp:revision>4</cp:revision>
  <dcterms:created xsi:type="dcterms:W3CDTF">2021-06-17T12:04:00Z</dcterms:created>
  <dcterms:modified xsi:type="dcterms:W3CDTF">2021-06-28T21:16:00Z</dcterms:modified>
</cp:coreProperties>
</file>